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rFonts w:ascii="Arial" w:hAnsi="Arial" w:cs="Arial"/>
          <w:sz w:val="24"/>
          <w:szCs w:val="24"/>
        </w:rPr>
      </w:pPr>
      <w:r>
        <w:rPr>
          <w:rFonts w:cs="Arial" w:ascii="Arial" w:hAnsi="Arial"/>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0425" cy="81578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57845"/>
                    </a:xfrm>
                    <a:prstGeom prst="rect">
                      <a:avLst/>
                    </a:prstGeom>
                  </pic:spPr>
                </pic:pic>
              </a:graphicData>
            </a:graphic>
          </wp:anchor>
        </w:drawing>
      </w:r>
      <w:r>
        <w:rPr>
          <w:rFonts w:cs="Arial" w:ascii="Arial" w:hAnsi="Arial"/>
          <w:sz w:val="24"/>
          <w:szCs w:val="24"/>
        </w:rPr>
        <w:t xml:space="preserve"> </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Содержание</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 xml:space="preserve">1.Пояснительная записка. </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 xml:space="preserve"> </w:t>
      </w:r>
    </w:p>
    <w:p>
      <w:pPr>
        <w:pStyle w:val="Normal"/>
        <w:spacing w:lineRule="auto" w:line="240" w:before="0" w:after="0"/>
        <w:jc w:val="both"/>
        <w:rPr>
          <w:rFonts w:ascii="Arial" w:hAnsi="Arial" w:eastAsia="Times New Roman" w:cs="Arial"/>
          <w:b/>
          <w:bCs/>
          <w:color w:val="333333"/>
          <w:sz w:val="24"/>
          <w:szCs w:val="24"/>
        </w:rPr>
      </w:pPr>
      <w:r>
        <w:rPr>
          <w:rFonts w:eastAsia="Calibri" w:cs="Arial" w:ascii="Arial" w:hAnsi="Arial" w:eastAsiaTheme="minorHAnsi"/>
          <w:b/>
          <w:sz w:val="24"/>
          <w:szCs w:val="24"/>
        </w:rPr>
        <w:t>2.Научно-педагогические принципы составления учебного плана:</w:t>
      </w:r>
    </w:p>
    <w:p>
      <w:pPr>
        <w:pStyle w:val="Normal"/>
        <w:spacing w:lineRule="auto" w:line="240" w:before="0" w:after="0"/>
        <w:ind w:firstLine="708"/>
        <w:jc w:val="both"/>
        <w:rPr>
          <w:rFonts w:ascii="Arial" w:hAnsi="Arial" w:eastAsia="Calibri" w:cs="Arial" w:eastAsiaTheme="minorHAnsi"/>
          <w:i/>
          <w:i/>
          <w:sz w:val="24"/>
          <w:szCs w:val="24"/>
        </w:rPr>
      </w:pPr>
      <w:r>
        <w:rPr>
          <w:rFonts w:eastAsia="Calibri" w:cs="Arial" w:ascii="Arial" w:hAnsi="Arial" w:eastAsiaTheme="minorHAnsi"/>
          <w:i/>
          <w:sz w:val="24"/>
          <w:szCs w:val="24"/>
        </w:rPr>
        <w:t>.</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3. Цели и задачи учебного плана.</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rPr>
      </w:pPr>
      <w:r>
        <w:rPr>
          <w:rFonts w:eastAsia="Calibri" w:cs="Arial" w:ascii="Arial" w:hAnsi="Arial" w:eastAsiaTheme="minorHAnsi"/>
          <w:b/>
          <w:sz w:val="24"/>
          <w:szCs w:val="24"/>
        </w:rPr>
        <w:t>4.Сроки освоения образовательных программ.</w:t>
      </w:r>
      <w:r>
        <w:rPr>
          <w:rFonts w:eastAsia="Calibri" w:cs="Arial" w:ascii="Arial" w:hAnsi="Arial" w:eastAsiaTheme="minorHAnsi"/>
        </w:rPr>
        <w:t xml:space="preserve"> </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cs="Arial" w:ascii="Arial" w:hAnsi="Arial"/>
          <w:b/>
          <w:sz w:val="24"/>
          <w:szCs w:val="24"/>
        </w:rPr>
        <w:t>5.Режим занятий обучающихся</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6.Формы промежуточной аттестации</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7.Выписка из основной образовательной программы основного общего образования</w:t>
      </w:r>
    </w:p>
    <w:p>
      <w:pPr>
        <w:pStyle w:val="Normal"/>
        <w:spacing w:lineRule="auto" w:line="240" w:before="0" w:after="0"/>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7.1Трудоемкость и максимальный объем недельной образовательной нагрузки и за учебный год.</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cs="Arial"/>
          <w:b/>
          <w:sz w:val="24"/>
          <w:szCs w:val="24"/>
        </w:rPr>
      </w:pPr>
      <w:r>
        <w:rPr>
          <w:rFonts w:cs="Arial" w:ascii="Arial" w:hAnsi="Arial"/>
          <w:b/>
          <w:sz w:val="24"/>
          <w:szCs w:val="24"/>
        </w:rPr>
        <w:t>7.2 Режим занятий обучающихся.</w:t>
      </w:r>
    </w:p>
    <w:p>
      <w:pPr>
        <w:pStyle w:val="Normal"/>
        <w:spacing w:lineRule="auto" w:line="240" w:before="0" w:after="0"/>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eastAsia="Calibri" w:cs="Arial" w:eastAsiaTheme="minorHAnsi"/>
          <w:b/>
          <w:sz w:val="24"/>
          <w:szCs w:val="24"/>
        </w:rPr>
      </w:pPr>
      <w:r>
        <w:rPr>
          <w:rFonts w:eastAsia="Calibri" w:cs="Arial" w:ascii="Arial" w:hAnsi="Arial" w:eastAsiaTheme="minorHAnsi"/>
          <w:b/>
          <w:sz w:val="24"/>
          <w:szCs w:val="24"/>
        </w:rPr>
        <w:t>7.3 Обязательная часть учебного плана ООО.</w:t>
      </w:r>
    </w:p>
    <w:p>
      <w:pPr>
        <w:pStyle w:val="Normal"/>
        <w:spacing w:lineRule="auto" w:line="240" w:before="0" w:after="0"/>
        <w:ind w:left="360" w:hanging="0"/>
        <w:contextualSpacing/>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7.4 Часть, формируемая участниками образовательных отношений.</w:t>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b/>
          <w:sz w:val="24"/>
          <w:szCs w:val="24"/>
        </w:rPr>
        <w:t>7.5 Внеурочная деятельность</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right="-1" w:hanging="0"/>
        <w:jc w:val="center"/>
        <w:rPr>
          <w:rFonts w:ascii="Arial" w:hAnsi="Arial" w:eastAsia="Calibri" w:cs="Arial" w:eastAsiaTheme="minorHAnsi"/>
          <w:b/>
          <w:sz w:val="24"/>
          <w:szCs w:val="24"/>
        </w:rPr>
      </w:pPr>
      <w:r>
        <w:rPr>
          <w:rFonts w:eastAsia="Calibri" w:cs="Arial" w:ascii="Arial" w:hAnsi="Arial" w:eastAsiaTheme="minorHAnsi"/>
          <w:b/>
          <w:sz w:val="24"/>
          <w:szCs w:val="24"/>
        </w:rPr>
        <w:t>Пояснительная записка</w:t>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к учебному плану МКОУ «Канашская СОШ»</w:t>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на 2023/2024 учебный год</w:t>
      </w:r>
    </w:p>
    <w:p>
      <w:pPr>
        <w:pStyle w:val="Normal"/>
        <w:spacing w:lineRule="auto" w:line="240" w:before="0" w:after="0"/>
        <w:jc w:val="both"/>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hd w:val="clear" w:color="auto" w:fill="FFFFFF"/>
        <w:spacing w:lineRule="auto" w:line="240" w:before="0" w:after="0"/>
        <w:ind w:right="-1" w:firstLine="706"/>
        <w:jc w:val="both"/>
        <w:rPr>
          <w:rFonts w:ascii="Arial" w:hAnsi="Arial" w:eastAsia="Calibri" w:cs="Arial" w:eastAsiaTheme="minorHAnsi"/>
          <w:sz w:val="24"/>
          <w:szCs w:val="24"/>
        </w:rPr>
      </w:pPr>
      <w:r>
        <w:rPr>
          <w:rFonts w:eastAsia="Calibri" w:cs="Arial" w:ascii="Arial" w:hAnsi="Arial" w:eastAsiaTheme="minorHAnsi"/>
          <w:sz w:val="24"/>
          <w:szCs w:val="24"/>
        </w:rPr>
        <w:t>Учебный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план</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является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нормативным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документом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введению</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действие</w:t>
      </w:r>
      <w:r>
        <w:rPr>
          <w:rFonts w:eastAsia="Calibri" w:cs="Arial" w:ascii="Arial" w:hAnsi="Arial" w:eastAsiaTheme="minorHAnsi"/>
          <w:spacing w:val="-62"/>
          <w:sz w:val="24"/>
          <w:szCs w:val="24"/>
        </w:rPr>
        <w:t xml:space="preserve"> </w:t>
      </w:r>
      <w:r>
        <w:rPr>
          <w:rFonts w:eastAsia="Calibri" w:cs="Arial" w:ascii="Arial" w:hAnsi="Arial" w:eastAsiaTheme="minorHAnsi"/>
          <w:sz w:val="24"/>
          <w:szCs w:val="24"/>
        </w:rPr>
        <w:t>федеральных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государственных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образовательных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стандартов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начального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общего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определяет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общий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объем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нагрузки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максимальный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объем</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учебной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нагрузки обучающихся, состав учебных предметов и распределяет учебное время,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отводимое</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на</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освоение</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содержания</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по учебным</w:t>
      </w:r>
      <w:r>
        <w:rPr>
          <w:rFonts w:eastAsia="Calibri" w:cs="Arial" w:ascii="Arial" w:hAnsi="Arial" w:eastAsiaTheme="minorHAnsi"/>
          <w:spacing w:val="-2"/>
          <w:sz w:val="24"/>
          <w:szCs w:val="24"/>
        </w:rPr>
        <w:t xml:space="preserve"> </w:t>
      </w:r>
      <w:r>
        <w:rPr>
          <w:rFonts w:eastAsia="Calibri" w:cs="Arial" w:ascii="Arial" w:hAnsi="Arial" w:eastAsiaTheme="minorHAnsi"/>
          <w:sz w:val="24"/>
          <w:szCs w:val="24"/>
        </w:rPr>
        <w:t>предметам.</w:t>
      </w:r>
    </w:p>
    <w:p>
      <w:pPr>
        <w:pStyle w:val="Normal"/>
        <w:shd w:val="clear" w:color="auto" w:fill="FFFFFF"/>
        <w:spacing w:lineRule="auto" w:line="240" w:before="0" w:after="0"/>
        <w:ind w:right="-1" w:firstLine="706"/>
        <w:jc w:val="both"/>
        <w:rPr>
          <w:rFonts w:ascii="Arial" w:hAnsi="Arial" w:eastAsia="Calibri" w:cs="Arial" w:eastAsiaTheme="minorHAnsi"/>
          <w:b/>
          <w:sz w:val="24"/>
          <w:szCs w:val="24"/>
        </w:rPr>
      </w:pPr>
      <w:r>
        <w:rPr>
          <w:rFonts w:eastAsia="Calibri" w:cs="Arial" w:ascii="Arial" w:hAnsi="Arial" w:eastAsiaTheme="minorHAnsi"/>
          <w:sz w:val="24"/>
          <w:szCs w:val="24"/>
        </w:rPr>
        <w:t>Учебный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план</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соответствует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действующему</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законодательству</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Российской</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Федерации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области</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обеспечивает</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исполнение</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федеральных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государственных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образовательных</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стандартов</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начального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общего</w:t>
      </w:r>
      <w:r>
        <w:rPr>
          <w:rFonts w:eastAsia="Calibri" w:cs="Arial" w:ascii="Arial" w:hAnsi="Arial" w:eastAsiaTheme="minorHAnsi"/>
          <w:spacing w:val="1"/>
          <w:sz w:val="24"/>
          <w:szCs w:val="24"/>
        </w:rPr>
        <w:t xml:space="preserve"> </w:t>
      </w:r>
      <w:r>
        <w:rPr>
          <w:rFonts w:eastAsia="Calibri" w:cs="Arial" w:ascii="Arial" w:hAnsi="Arial" w:eastAsiaTheme="minorHAnsi"/>
          <w:sz w:val="24"/>
          <w:szCs w:val="24"/>
        </w:rPr>
        <w:t>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Нормативно-правовой и законодательной основой для разработки учебного плана на 2023/2024 учебный год является: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Закон Российской Федерации от 29.12.2012 № 273-ФЗ «Об образовании в Российской Федерации» (с изменениями и дополнениями).</w:t>
      </w:r>
    </w:p>
    <w:p>
      <w:pPr>
        <w:pStyle w:val="Js-clipboard-title"/>
        <w:numPr>
          <w:ilvl w:val="0"/>
          <w:numId w:val="1"/>
        </w:numPr>
        <w:shd w:val="clear" w:color="auto" w:fill="FFFFFF"/>
        <w:spacing w:beforeAutospacing="0" w:before="0" w:afterAutospacing="0" w:after="0"/>
        <w:jc w:val="both"/>
        <w:rPr>
          <w:rFonts w:ascii="Arial" w:hAnsi="Arial" w:cs="Arial"/>
        </w:rPr>
      </w:pPr>
      <w:r>
        <w:rPr>
          <w:rFonts w:cs="Arial" w:ascii="Arial" w:hAnsi="Arial"/>
        </w:rPr>
        <w:t>Постановление Главного государственного санитарного врача России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Приказ Министерства просвещения российской Федерации от 16.11.2022 г. № 993 «Об утверждении федеральной основной образовательной программы основного общего образования».</w:t>
      </w:r>
    </w:p>
    <w:p>
      <w:pPr>
        <w:pStyle w:val="Js-clipboard-title"/>
        <w:numPr>
          <w:ilvl w:val="0"/>
          <w:numId w:val="1"/>
        </w:numPr>
        <w:shd w:val="clear" w:color="auto" w:fill="FFFFFF"/>
        <w:spacing w:beforeAutospacing="0" w:before="0" w:afterAutospacing="0" w:after="0"/>
        <w:jc w:val="both"/>
        <w:rPr>
          <w:rFonts w:ascii="Arial" w:hAnsi="Arial" w:cs="Arial"/>
        </w:rPr>
      </w:pPr>
      <w:r>
        <w:rPr>
          <w:rFonts w:cs="Arial" w:ascii="Arial" w:hAnsi="Arial"/>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pPr>
        <w:pStyle w:val="Normal"/>
        <w:numPr>
          <w:ilvl w:val="0"/>
          <w:numId w:val="1"/>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Устава Муниципального казенного общеобразовательного учреждения «Канашская средняя общеобразовательная школа Шадринского района Курганской области», утвержденный от 23.08.2022 № 232</w:t>
      </w:r>
    </w:p>
    <w:p>
      <w:pPr>
        <w:pStyle w:val="ListParagraph"/>
        <w:numPr>
          <w:ilvl w:val="0"/>
          <w:numId w:val="1"/>
        </w:numPr>
        <w:spacing w:lineRule="auto" w:line="240" w:before="0" w:after="0"/>
        <w:contextualSpacing/>
        <w:jc w:val="both"/>
        <w:rPr>
          <w:rFonts w:ascii="Arial" w:hAnsi="Arial" w:cs="Arial"/>
          <w:sz w:val="24"/>
          <w:szCs w:val="24"/>
        </w:rPr>
      </w:pPr>
      <w:r>
        <w:rPr>
          <w:rFonts w:cs="Arial" w:ascii="Arial" w:hAnsi="Arial"/>
          <w:sz w:val="24"/>
          <w:szCs w:val="24"/>
        </w:rPr>
        <w:t xml:space="preserve">Образовательная программа основного общего образования МКОУ «Канашская СОШ», утвержденная приказом от 29.08.2023г. № 98 </w:t>
      </w:r>
    </w:p>
    <w:p>
      <w:pPr>
        <w:pStyle w:val="Normal"/>
        <w:spacing w:lineRule="auto" w:line="240" w:before="0" w:after="0"/>
        <w:jc w:val="both"/>
        <w:rPr>
          <w:rFonts w:ascii="Arial" w:hAnsi="Arial" w:eastAsia="Calibri" w:cs="Arial" w:eastAsiaTheme="minorHAnsi"/>
          <w:sz w:val="24"/>
          <w:szCs w:val="24"/>
          <w:highlight w:val="yellow"/>
        </w:rPr>
      </w:pPr>
      <w:r>
        <w:rPr>
          <w:rFonts w:eastAsia="Calibri" w:cs="Arial" w:eastAsiaTheme="minorHAnsi" w:ascii="Arial" w:hAnsi="Arial"/>
          <w:sz w:val="24"/>
          <w:szCs w:val="24"/>
          <w:highlight w:val="yellow"/>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2.Научно-педагогические принципы составления учебного плана:</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sz w:val="24"/>
          <w:szCs w:val="24"/>
        </w:rPr>
      </w:pP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полнота (обеспечение широты развития личности, учет региональных и социокультурных потребностей);</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целостность (необходимость и достаточность компонентов, их внутренняя взаимосвязь);</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сбалансированность (рациональный баланс между федеральным, региональным и школьным компонентами, между циклами предметов, отдельными предметами и предметами по направлениям подготовки);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преемственность (между классами, ступенями в ходе изучения одной дисциплины, возможность дальнейшего получения среднего профессионального образования по выбранному направлению)</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соответствие реальному времени (необходимая гибкость плана, наличие резервов, отсутствие перегрузки учащихся и т.д.)</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просчитанность (четкая осознанность направленности плана, его особенностей, сильных и слабых сторон, реальных возможностей, взаимодействия с определенными программами, современность, перспективность). Задачи, решаемые учебным планом:</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формирование учебно-методического пространства образовательного учреждения;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Symbol" w:cs="Symbol" w:ascii="Symbol" w:hAnsi="Symbol"/>
          <w:sz w:val="24"/>
          <w:szCs w:val="24"/>
        </w:rPr>
        <w:sym w:font="Symbol" w:char="f0b7"/>
      </w:r>
      <w:r>
        <w:rPr>
          <w:rFonts w:eastAsia="Calibri" w:cs="Arial" w:ascii="Arial" w:hAnsi="Arial" w:eastAsiaTheme="minorHAnsi"/>
          <w:sz w:val="24"/>
          <w:szCs w:val="24"/>
        </w:rPr>
        <w:t xml:space="preserve"> </w:t>
      </w:r>
      <w:r>
        <w:rPr>
          <w:rFonts w:eastAsia="Calibri" w:cs="Arial" w:ascii="Arial" w:hAnsi="Arial" w:eastAsiaTheme="minorHAnsi"/>
          <w:sz w:val="24"/>
          <w:szCs w:val="24"/>
        </w:rPr>
        <w:t>обеспечение конституционного права гражданина РФ на получение базового образования;</w:t>
      </w:r>
    </w:p>
    <w:p>
      <w:p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jc w:val="both"/>
        <w:rPr>
          <w:rFonts w:ascii="Arial" w:hAnsi="Arial" w:eastAsia="Calibri" w:cs="Arial" w:eastAsiaTheme="minorHAnsi"/>
          <w:b/>
          <w:color w:val="000000"/>
          <w:sz w:val="24"/>
          <w:szCs w:val="24"/>
        </w:rPr>
      </w:pPr>
      <w:r>
        <w:rPr>
          <w:rFonts w:eastAsia="Calibri" w:cs="Arial" w:ascii="Arial" w:hAnsi="Arial" w:eastAsiaTheme="minorHAnsi"/>
          <w:color w:val="000000"/>
          <w:sz w:val="24"/>
          <w:szCs w:val="24"/>
        </w:rPr>
        <w:t xml:space="preserve">                                        </w:t>
      </w:r>
      <w:r>
        <w:rPr>
          <w:rFonts w:eastAsia="Calibri" w:cs="Arial" w:ascii="Arial" w:hAnsi="Arial" w:eastAsiaTheme="minorHAnsi"/>
          <w:b/>
          <w:color w:val="000000"/>
          <w:sz w:val="24"/>
          <w:szCs w:val="24"/>
        </w:rPr>
        <w:t>Цели и задачи учебного плана:</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1.</w:t>
        <w:tab/>
        <w:t>Формирование у обучающихся системы специальных знаний, умений и навыков, обеспечивающих высокий уровень учебных достижений и общей грамотности во всех изучаемых областях.</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2.</w:t>
        <w:tab/>
        <w:t>Использование деятельностных технологий обучения.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3.</w:t>
        <w:tab/>
        <w:t>Организация работы с учащимися, имеющими повышенную мотивацию к учебно-познавательной деятельности.</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4.</w:t>
        <w:tab/>
        <w:t>Развитие проектной и исследовательской деятельности учащихся как формы организации классно-урочной и внеурочной работы.</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Учебный план на 2023-2024 учебный год в полной мере позволяет выполнять основную задачу школьной образовательной программы - обеспечить предметную и возрастную социализацию, формирование прочных, устойчивых знаний основ наук, повышение мотивации обучения через активизацию познавательной деятельности.</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В целях успешной и эффективной реализации учебного плана педагогический коллектив школы при его подготовке стремится: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учесть интересы и возможности обучающихся;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строго соблюдать нормы максимальной нагрузки на ученика;</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обеспечить преемственность учебных планов;</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w:t>
        <w:tab/>
        <w:t xml:space="preserve">учесть интересы и возможности педагогического коллектива и ресурсы школы. </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Учебный </w:t>
      </w:r>
      <w:r>
        <w:rPr>
          <w:rFonts w:eastAsia="Calibri" w:cs="Arial" w:ascii="Arial" w:hAnsi="Arial" w:eastAsiaTheme="minorHAnsi"/>
          <w:b/>
          <w:color w:val="000000"/>
          <w:sz w:val="24"/>
          <w:szCs w:val="24"/>
        </w:rPr>
        <w:t>план</w:t>
      </w:r>
      <w:r>
        <w:rPr>
          <w:rFonts w:eastAsia="Calibri" w:cs="Arial" w:ascii="Arial" w:hAnsi="Arial" w:eastAsiaTheme="minorHAnsi"/>
          <w:color w:val="000000"/>
          <w:sz w:val="24"/>
          <w:szCs w:val="24"/>
        </w:rPr>
        <w:t xml:space="preserve"> МКОУ «Канашская СОШ</w:t>
      </w:r>
      <w:r>
        <w:rPr>
          <w:rFonts w:eastAsia="Calibri" w:cs="Arial" w:ascii="Arial" w:hAnsi="Arial" w:eastAsiaTheme="minorHAnsi"/>
          <w:b/>
          <w:color w:val="000000"/>
          <w:sz w:val="24"/>
          <w:szCs w:val="24"/>
        </w:rPr>
        <w:t>»</w:t>
      </w:r>
      <w:r>
        <w:rPr>
          <w:rFonts w:eastAsia="Calibri" w:cs="Arial" w:ascii="Arial" w:hAnsi="Arial" w:eastAsiaTheme="minorHAnsi"/>
          <w:color w:val="000000"/>
          <w:sz w:val="24"/>
          <w:szCs w:val="24"/>
        </w:rPr>
        <w:t xml:space="preserve"> позволяет дать необходимый современный уровень образования, обеспечить каждому обучающемуся возможность гармонического</w:t>
        <w:tab/>
        <w:t xml:space="preserve">развития, </w:t>
        <w:tab/>
        <w:t>самовыражения, самоопределения.</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eastAsiaTheme="minorHAnsi" w:ascii="Arial" w:hAnsi="Arial"/>
          <w:color w:val="000000"/>
          <w:sz w:val="24"/>
          <w:szCs w:val="24"/>
        </w:rPr>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b/>
          <w:i/>
          <w:color w:val="000000"/>
          <w:sz w:val="24"/>
          <w:szCs w:val="24"/>
        </w:rPr>
        <w:t>4.Сроки освоения образовательных программ</w:t>
      </w:r>
      <w:r>
        <w:rPr>
          <w:rFonts w:eastAsia="Calibri" w:cs="Arial" w:ascii="Arial" w:hAnsi="Arial" w:eastAsiaTheme="minorHAnsi"/>
          <w:i/>
          <w:color w:val="000000"/>
          <w:sz w:val="24"/>
          <w:szCs w:val="24"/>
        </w:rPr>
        <w:t>, основного общего образования,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w:t>
      </w:r>
      <w:r>
        <w:rPr>
          <w:rFonts w:eastAsia="Calibri" w:cs="Arial" w:ascii="Arial" w:hAnsi="Arial" w:eastAsiaTheme="minorHAnsi"/>
          <w:color w:val="000000"/>
          <w:sz w:val="24"/>
          <w:szCs w:val="24"/>
        </w:rPr>
        <w:t>:</w:t>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5-летний нормативный срок освоения образовательных программ основного общего образования для 5-9 классов (а для инвалидов и лиц с ограниченными возможностями здоровья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 (абзац 11 п.33.1.ФГОС ООО).</w:t>
      </w:r>
    </w:p>
    <w:p>
      <w:pPr>
        <w:pStyle w:val="Normal"/>
        <w:spacing w:lineRule="auto" w:line="240" w:before="0" w:after="0"/>
        <w:ind w:firstLine="708"/>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Школа работает в одну смену по 5 –дневной учебной неделе в 5 - 9 классах. </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Учебный план обеспечивает преемственность по уровням образования, содержание его делает образование доступным для ребенка, укрепляет здоровье детей, отвечает законам возрастного развития обучающихся, их склонностям и интересам. </w:t>
      </w:r>
    </w:p>
    <w:p>
      <w:pPr>
        <w:pStyle w:val="Normal"/>
        <w:spacing w:lineRule="auto" w:line="240" w:before="0" w:after="0"/>
        <w:jc w:val="both"/>
        <w:rPr>
          <w:rFonts w:ascii="Arial" w:hAnsi="Arial" w:eastAsia="Calibri" w:cs="Arial" w:eastAsiaTheme="minorHAnsi"/>
          <w:color w:val="000000"/>
          <w:sz w:val="24"/>
          <w:szCs w:val="24"/>
        </w:rPr>
      </w:pPr>
      <w:r>
        <w:rPr>
          <w:rFonts w:eastAsia="Calibri" w:cs="Arial" w:ascii="Arial" w:hAnsi="Arial" w:eastAsiaTheme="minorHAnsi"/>
          <w:color w:val="000000"/>
          <w:sz w:val="24"/>
          <w:szCs w:val="24"/>
        </w:rPr>
        <w:t xml:space="preserve">План ориентирован на дифференциацию, развитие школьников, довузовскую и профессиональную подготовку старшеклассников, позволяет обеспечить индивидуально продвинутое обучение и программы коррекции. Обучение обучающихся школы, имеющих справки-заключения ПМПК, ведѐтся по адаптированным рабочим программам, учитывая их психофизиологические особенности.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5.Режим занятий Учреждения определяется </w:t>
      </w:r>
      <w:r>
        <w:rPr>
          <w:rFonts w:eastAsia="Calibri" w:cs="Arial" w:ascii="Arial" w:hAnsi="Arial" w:eastAsiaTheme="minorHAnsi"/>
          <w:b/>
          <w:sz w:val="24"/>
          <w:szCs w:val="24"/>
        </w:rPr>
        <w:t>Положением о режиме занятий обучающихся в МКОУ «Канашская СОШ»</w:t>
      </w:r>
      <w:r>
        <w:rPr>
          <w:rFonts w:eastAsia="Calibri" w:cs="Arial" w:ascii="Arial" w:hAnsi="Arial" w:eastAsiaTheme="minorHAnsi"/>
          <w:sz w:val="24"/>
          <w:szCs w:val="24"/>
        </w:rPr>
        <w:t>, утвержденного приказом от 31.03.2022 № 39</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Формы промежуточной аттестации определяются в соответствии с </w:t>
      </w:r>
      <w:r>
        <w:rPr>
          <w:rFonts w:eastAsia="Calibri" w:cs="Arial" w:ascii="Arial" w:hAnsi="Arial" w:eastAsiaTheme="minorHAnsi"/>
          <w:b/>
          <w:sz w:val="24"/>
          <w:szCs w:val="24"/>
        </w:rPr>
        <w:t>Положением о формах, периодичности и порядке текущего контроля успеваемости и промежуточной аттестации обучающихся в МКОУ «Канашская СОШ»</w:t>
      </w:r>
      <w:r>
        <w:rPr>
          <w:rFonts w:eastAsia="Calibri" w:cs="Arial" w:ascii="Arial" w:hAnsi="Arial" w:eastAsiaTheme="minorHAnsi"/>
          <w:sz w:val="24"/>
          <w:szCs w:val="24"/>
        </w:rPr>
        <w:t>, утвержденного приказом от 31.03.2022 № 39.</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При реализации учебного плана используются учебники в соответствии с федеральным перечнем учебников,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 основного общего, среднего общего 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При реализации образовательных программ могут применяться электронное обучение и дистанционные образовательные технологии.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Содержание внеурочной деятельности реализуется в различных активных формах – экскурсии, кружки, секции, круглые столы, конференции, конкурсы, соревнования, поисковые и научные исследования, проектная деятельность, общественно полезные практики и т.д.</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7.Выписка из образовательной программы основного общего 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Учебный план для 5-9 классов является составной частью основной образовательной программы основного общего образования.</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Учебный план для 5 - 6 класса разработан в соответствии с требованиями обновленного федерального государственного образовательного стандарта основного общего образования от 2021 года (отдельный учебный план) и в соответствии с ФОП ООО.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Учебный план для 7-9 классов разработан в соответствии с требованиями федерального государственного образовательного стандарта основного общего образования от 2012 года и в соответствии с ФОП ООО. </w:t>
      </w:r>
    </w:p>
    <w:p>
      <w:pPr>
        <w:pStyle w:val="Normal"/>
        <w:spacing w:lineRule="auto" w:line="240" w:before="0" w:after="0"/>
        <w:ind w:firstLine="708"/>
        <w:jc w:val="both"/>
        <w:rPr>
          <w:rFonts w:ascii="Arial" w:hAnsi="Arial" w:eastAsia="Calibri" w:cs="Arial" w:eastAsiaTheme="minorHAnsi"/>
          <w:sz w:val="24"/>
          <w:szCs w:val="24"/>
          <w:highlight w:val="yellow"/>
        </w:rPr>
      </w:pPr>
      <w:r>
        <w:rPr>
          <w:rFonts w:eastAsia="Calibri" w:cs="Arial" w:eastAsiaTheme="minorHAnsi" w:ascii="Arial" w:hAnsi="Arial"/>
          <w:sz w:val="24"/>
          <w:szCs w:val="24"/>
          <w:highlight w:val="yellow"/>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center"/>
        <w:rPr>
          <w:rFonts w:ascii="Arial" w:hAnsi="Arial" w:eastAsia="Calibri" w:cs="Arial" w:eastAsiaTheme="minorHAnsi"/>
          <w:b/>
          <w:sz w:val="24"/>
          <w:szCs w:val="24"/>
        </w:rPr>
      </w:pPr>
      <w:r>
        <w:rPr>
          <w:rFonts w:eastAsia="Calibri" w:cs="Arial" w:ascii="Arial" w:hAnsi="Arial" w:eastAsiaTheme="minorHAnsi"/>
          <w:b/>
          <w:sz w:val="24"/>
          <w:szCs w:val="24"/>
        </w:rPr>
        <w:t>7.1Трудоемкость и максимальный объем недельной образовательной нагрузки и за учебный год</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bl>
      <w:tblPr>
        <w:tblW w:w="9376" w:type="dxa"/>
        <w:jc w:val="left"/>
        <w:tblInd w:w="682" w:type="dxa"/>
        <w:tblLayout w:type="fixed"/>
        <w:tblCellMar>
          <w:top w:w="0" w:type="dxa"/>
          <w:left w:w="108" w:type="dxa"/>
          <w:bottom w:w="0" w:type="dxa"/>
          <w:right w:w="108" w:type="dxa"/>
        </w:tblCellMar>
        <w:tblLook w:firstRow="1" w:noVBand="0" w:lastRow="1" w:firstColumn="1" w:lastColumn="1" w:noHBand="0" w:val="01e0"/>
      </w:tblPr>
      <w:tblGrid>
        <w:gridCol w:w="2069"/>
        <w:gridCol w:w="3775"/>
        <w:gridCol w:w="3532"/>
      </w:tblGrid>
      <w:tr>
        <w:trPr>
          <w:trHeight w:val="750" w:hRule="atLeast"/>
        </w:trPr>
        <w:tc>
          <w:tcPr>
            <w:tcW w:w="2069"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Классы</w:t>
            </w:r>
          </w:p>
        </w:tc>
        <w:tc>
          <w:tcPr>
            <w:tcW w:w="730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Максимально допустимая недельная нагрузка в академических часах</w:t>
            </w:r>
          </w:p>
        </w:tc>
      </w:tr>
      <w:tr>
        <w:trPr>
          <w:trHeight w:val="700" w:hRule="atLeast"/>
        </w:trPr>
        <w:tc>
          <w:tcPr>
            <w:tcW w:w="2069"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Учебная неделя</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Учебный год.</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5</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29</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986</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6</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30</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1020</w:t>
            </w:r>
          </w:p>
        </w:tc>
      </w:tr>
      <w:tr>
        <w:trPr>
          <w:trHeight w:val="404"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7</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32</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1088</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8А</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33</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1122</w:t>
            </w:r>
          </w:p>
        </w:tc>
      </w:tr>
      <w:tr>
        <w:trPr>
          <w:trHeight w:val="404"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8Б</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33</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1122</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9</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33</w:t>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1056</w:t>
            </w:r>
          </w:p>
        </w:tc>
      </w:tr>
      <w:tr>
        <w:trPr>
          <w:trHeight w:val="407" w:hRule="atLeast"/>
        </w:trPr>
        <w:tc>
          <w:tcPr>
            <w:tcW w:w="20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итого</w:t>
            </w:r>
          </w:p>
        </w:tc>
        <w:tc>
          <w:tcPr>
            <w:tcW w:w="37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eastAsiaTheme="minorHAnsi" w:ascii="Arial" w:hAnsi="Arial"/>
                <w:sz w:val="24"/>
                <w:szCs w:val="24"/>
              </w:rPr>
            </w:r>
          </w:p>
        </w:tc>
        <w:tc>
          <w:tcPr>
            <w:tcW w:w="3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6360</w:t>
            </w:r>
          </w:p>
        </w:tc>
      </w:tr>
    </w:tbl>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p>
    <w:p>
      <w:pPr>
        <w:pStyle w:val="Normal"/>
        <w:spacing w:lineRule="auto" w:line="240" w:before="0" w:after="0"/>
        <w:jc w:val="center"/>
        <w:rPr>
          <w:rFonts w:ascii="Arial" w:hAnsi="Arial" w:eastAsia="Calibri" w:cs="Arial" w:eastAsiaTheme="minorHAnsi"/>
          <w:sz w:val="24"/>
          <w:szCs w:val="24"/>
        </w:rPr>
      </w:pPr>
      <w:r>
        <w:rPr>
          <w:rFonts w:cs="Arial" w:ascii="Arial" w:hAnsi="Arial"/>
          <w:b/>
          <w:sz w:val="24"/>
          <w:szCs w:val="24"/>
        </w:rPr>
        <w:t>7.2 Режим занятий обучающихся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Нормативный срок освоения ОП основного общего образования составляет 5 лет (5 – 9 классы). Общая трудоемкость учебного плана основного общего составляет не менее 5058 часов и не более 5549 часов за 5 лет обучения.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Количество учебных часов в 5 классе – 29 часов, в 6 классе – 30 часов, в 7 классе – 32 часа, в 8 классе – 33 часа, в 9 классе – 33 часа, что соответствует требованиям СанПиН 2.4.3648 - 20.</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Продолжительность учебного года:</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В 5-8 классах - 34 учебные недели, в 9 классе - 33 учебные недели.</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Учебный год делится для 5-9 классов на 4 четверти. Общий объем нагрузки в течение дня:</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для обучающихся 5-6 классов – не более 6 уроков;</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для обучающихся 7-9 классов – не более 7 уроков.</w:t>
      </w:r>
    </w:p>
    <w:p>
      <w:pPr>
        <w:pStyle w:val="Normal"/>
        <w:spacing w:lineRule="auto" w:line="240" w:before="0" w:after="0"/>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5 классах – 2 ч., в 6- 9 классах – 2,5 ч.</w:t>
      </w:r>
    </w:p>
    <w:p>
      <w:pPr>
        <w:pStyle w:val="Normal"/>
        <w:spacing w:lineRule="auto" w:line="240" w:before="0" w:after="0"/>
        <w:jc w:val="both"/>
        <w:rPr>
          <w:rFonts w:ascii="Arial" w:hAnsi="Arial" w:eastAsia="Calibri" w:cs="Arial" w:eastAsiaTheme="minorHAnsi"/>
          <w:sz w:val="24"/>
          <w:szCs w:val="24"/>
          <w:highlight w:val="yellow"/>
        </w:rPr>
      </w:pPr>
      <w:r>
        <w:rPr>
          <w:rFonts w:eastAsia="Calibri" w:cs="Arial" w:eastAsiaTheme="minorHAnsi" w:ascii="Arial" w:hAnsi="Arial"/>
          <w:sz w:val="24"/>
          <w:szCs w:val="24"/>
          <w:highlight w:val="yellow"/>
        </w:rPr>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Последовательность реализации учебного плана уровня основного общего образования (с учетом нормативных требований к срокам освоения образовательных программ)</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МКОУ «Канашская СОШ» обучение обучающихся на втором уровне образования осуществляется по программе основной школы.</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Школа работает в одну смену по 5 –дневной учебной неделе в 5 - 9 классах. Продолжительность каникул в течение учебного года составляет не менее 30 календарных дней, летом – не менее 8 недель.</w:t>
      </w:r>
    </w:p>
    <w:p>
      <w:pPr>
        <w:pStyle w:val="Normal"/>
        <w:spacing w:lineRule="auto" w:line="240" w:before="0" w:after="0"/>
        <w:ind w:firstLine="708"/>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В соответствии с п.3.4.16. СанПиН 2.4.3648 - 20 продолжительность урока для 5- 9 классов составляет 40 минут.</w:t>
      </w:r>
    </w:p>
    <w:p>
      <w:pPr>
        <w:pStyle w:val="Normal"/>
        <w:spacing w:lineRule="auto" w:line="240" w:before="0" w:after="0"/>
        <w:ind w:firstLine="708"/>
        <w:jc w:val="both"/>
        <w:rPr>
          <w:rFonts w:ascii="Arial" w:hAnsi="Arial" w:eastAsia="Calibri" w:cs="Arial" w:eastAsiaTheme="minorHAnsi"/>
          <w:sz w:val="24"/>
          <w:szCs w:val="24"/>
          <w:highlight w:val="yellow"/>
        </w:rPr>
      </w:pPr>
      <w:r>
        <w:rPr>
          <w:rFonts w:eastAsia="Calibri" w:cs="Arial" w:ascii="Arial" w:hAnsi="Arial" w:eastAsiaTheme="minorHAnsi"/>
          <w:sz w:val="24"/>
          <w:szCs w:val="24"/>
          <w:highlight w:val="yellow"/>
        </w:rPr>
        <w:t xml:space="preserve">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Учебный план состоит из обязательной части (70% от общего количества часов) и части, формируемой участниками образовательных отношений (30% от общего количества часов и с учетом занятий внеурочной деятельности).</w:t>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jc w:val="center"/>
        <w:rPr>
          <w:rFonts w:ascii="Arial" w:hAnsi="Arial" w:eastAsia="Calibri" w:cs="Arial" w:eastAsiaTheme="minorHAnsi"/>
          <w:b/>
          <w:sz w:val="24"/>
          <w:szCs w:val="24"/>
        </w:rPr>
      </w:pPr>
      <w:r>
        <w:rPr>
          <w:rFonts w:eastAsia="Calibri" w:cs="Arial" w:ascii="Arial" w:hAnsi="Arial" w:eastAsiaTheme="minorHAnsi"/>
          <w:b/>
          <w:sz w:val="24"/>
          <w:szCs w:val="24"/>
        </w:rPr>
        <w:t>7.3 Обязательная часть учебного плана ООО.</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обязательную часть учебного плана входят следующие обязательные предметные области и учебные предметы:</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Русский язык и литература</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Русский язык</w:t>
      </w:r>
      <w:r>
        <w:rPr>
          <w:rFonts w:eastAsia="Calibri" w:cs="Arial" w:ascii="Arial" w:hAnsi="Arial" w:eastAsiaTheme="minorHAnsi"/>
          <w:sz w:val="24"/>
          <w:szCs w:val="24"/>
        </w:rPr>
        <w:t xml:space="preserve"> в объеме 5 часов в неделю в 5 классе и в 6 классе, 4 часа в 7 классе, 3 часа в 8 классе, 3 часа в 9 классе, и </w:t>
      </w:r>
      <w:r>
        <w:rPr>
          <w:rFonts w:eastAsia="Calibri" w:cs="Arial" w:ascii="Arial" w:hAnsi="Arial" w:eastAsiaTheme="minorHAnsi"/>
          <w:b/>
          <w:sz w:val="24"/>
          <w:szCs w:val="24"/>
        </w:rPr>
        <w:t>«Литература</w:t>
      </w:r>
      <w:r>
        <w:rPr>
          <w:rFonts w:eastAsia="Calibri" w:cs="Arial" w:ascii="Arial" w:hAnsi="Arial" w:eastAsiaTheme="minorHAnsi"/>
          <w:sz w:val="24"/>
          <w:szCs w:val="24"/>
        </w:rPr>
        <w:t>» в объеме в 5 классе – 2 часа в неделю, в 6 классе – 2 часа в неделю, в 7-8 классах – по 2 часа в неделю, в 9 классе – 3 часа в неделю</w:t>
      </w:r>
      <w:r>
        <w:rPr>
          <w:rFonts w:eastAsia="Calibri" w:cs="Arial" w:ascii="Arial" w:hAnsi="Arial" w:eastAsiaTheme="minorHAnsi"/>
          <w:b/>
          <w:sz w:val="24"/>
          <w:szCs w:val="24"/>
        </w:rPr>
        <w:t>.</w:t>
      </w:r>
    </w:p>
    <w:p>
      <w:pPr>
        <w:pStyle w:val="Normal"/>
        <w:spacing w:lineRule="auto" w:line="240" w:before="0" w:after="0"/>
        <w:contextualSpacing/>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 xml:space="preserve">«Родной язык и родная литература», </w:t>
      </w:r>
      <w:r>
        <w:rPr>
          <w:rFonts w:eastAsia="Calibri" w:cs="Arial" w:ascii="Arial" w:hAnsi="Arial" w:eastAsiaTheme="minorHAnsi"/>
          <w:sz w:val="24"/>
          <w:szCs w:val="24"/>
        </w:rPr>
        <w:t xml:space="preserve">представленная предметами </w:t>
      </w:r>
      <w:r>
        <w:rPr>
          <w:rFonts w:eastAsia="Calibri" w:cs="Arial" w:ascii="Arial" w:hAnsi="Arial" w:eastAsiaTheme="minorHAnsi"/>
          <w:b/>
          <w:sz w:val="24"/>
          <w:szCs w:val="24"/>
        </w:rPr>
        <w:t>Родной язык (русский) и Родная литература (русская)</w:t>
      </w:r>
      <w:r>
        <w:rPr>
          <w:rFonts w:eastAsia="Calibri" w:cs="Arial" w:ascii="Arial" w:hAnsi="Arial" w:eastAsiaTheme="minorHAnsi"/>
          <w:sz w:val="24"/>
          <w:szCs w:val="24"/>
        </w:rPr>
        <w:t xml:space="preserve"> в объеме по 0,25 часа в 5-9 классах по каждому предмету.</w:t>
      </w:r>
    </w:p>
    <w:p>
      <w:pPr>
        <w:pStyle w:val="Normal"/>
        <w:spacing w:lineRule="auto" w:line="240" w:before="0" w:after="0"/>
        <w:contextualSpacing/>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«Иностранные языки»</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Иностранный язык (английский</w:t>
      </w:r>
      <w:r>
        <w:rPr>
          <w:rFonts w:eastAsia="Calibri" w:cs="Arial" w:ascii="Arial" w:hAnsi="Arial" w:eastAsiaTheme="minorHAnsi"/>
          <w:sz w:val="24"/>
          <w:szCs w:val="24"/>
        </w:rPr>
        <w:t xml:space="preserve">) в объеме 3 часа в неделю в 5-9 классах. </w:t>
      </w:r>
      <w:r>
        <w:rPr>
          <w:rFonts w:eastAsia="Calibri" w:cs="Arial" w:ascii="Arial" w:hAnsi="Arial" w:eastAsiaTheme="minorHAnsi"/>
          <w:b/>
          <w:sz w:val="24"/>
          <w:szCs w:val="24"/>
        </w:rPr>
        <w:t xml:space="preserve"> Второй иностранный язык (немецкий)</w:t>
      </w:r>
      <w:r>
        <w:rPr>
          <w:rFonts w:eastAsia="Calibri" w:cs="Arial" w:ascii="Arial" w:hAnsi="Arial" w:eastAsiaTheme="minorHAnsi"/>
          <w:sz w:val="24"/>
          <w:szCs w:val="24"/>
        </w:rPr>
        <w:t xml:space="preserve"> в объеме 0,5 часа в неделю в 5-9 классах.</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Математика и информатика</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Математика</w:t>
      </w:r>
      <w:r>
        <w:rPr>
          <w:rFonts w:eastAsia="Calibri" w:cs="Arial" w:ascii="Arial" w:hAnsi="Arial" w:eastAsiaTheme="minorHAnsi"/>
          <w:sz w:val="24"/>
          <w:szCs w:val="24"/>
        </w:rPr>
        <w:t xml:space="preserve"> в объеме 5 часов в неделю в 5-6 классах</w:t>
      </w:r>
      <w:r>
        <w:rPr>
          <w:rFonts w:eastAsia="Calibri" w:cs="Arial" w:ascii="Arial" w:hAnsi="Arial" w:eastAsiaTheme="minorHAnsi"/>
          <w:b/>
          <w:sz w:val="24"/>
          <w:szCs w:val="24"/>
        </w:rPr>
        <w:t>, «Алгебра»</w:t>
      </w:r>
      <w:r>
        <w:rPr>
          <w:rFonts w:eastAsia="Calibri" w:cs="Arial" w:ascii="Arial" w:hAnsi="Arial" w:eastAsiaTheme="minorHAnsi"/>
          <w:sz w:val="24"/>
          <w:szCs w:val="24"/>
        </w:rPr>
        <w:t xml:space="preserve"> в объеме 3 часа в неделю в 7-9 классах, </w:t>
      </w:r>
      <w:r>
        <w:rPr>
          <w:rFonts w:eastAsia="Calibri" w:cs="Arial" w:ascii="Arial" w:hAnsi="Arial" w:eastAsiaTheme="minorHAnsi"/>
          <w:b/>
          <w:sz w:val="24"/>
          <w:szCs w:val="24"/>
        </w:rPr>
        <w:t>«Геометрия»</w:t>
      </w:r>
      <w:r>
        <w:rPr>
          <w:rFonts w:eastAsia="Calibri" w:cs="Arial" w:ascii="Arial" w:hAnsi="Arial" w:eastAsiaTheme="minorHAnsi"/>
          <w:sz w:val="24"/>
          <w:szCs w:val="24"/>
        </w:rPr>
        <w:t xml:space="preserve"> в объеме 2 часа в неделю в 7-9 классах</w:t>
      </w:r>
      <w:r>
        <w:rPr>
          <w:rFonts w:eastAsia="Calibri" w:cs="Arial" w:ascii="Arial" w:hAnsi="Arial" w:eastAsiaTheme="minorHAnsi"/>
          <w:b/>
          <w:sz w:val="24"/>
          <w:szCs w:val="24"/>
        </w:rPr>
        <w:t xml:space="preserve">, «Вероятность и статистика» </w:t>
      </w:r>
      <w:r>
        <w:rPr>
          <w:rFonts w:eastAsia="Calibri" w:cs="Arial" w:ascii="Arial" w:hAnsi="Arial" w:eastAsiaTheme="minorHAnsi"/>
          <w:sz w:val="24"/>
          <w:szCs w:val="24"/>
        </w:rPr>
        <w:t xml:space="preserve">в объеме 1 часа в неделю в 7-9 классах и </w:t>
      </w:r>
      <w:r>
        <w:rPr>
          <w:rFonts w:eastAsia="Calibri" w:cs="Arial" w:ascii="Arial" w:hAnsi="Arial" w:eastAsiaTheme="minorHAnsi"/>
          <w:b/>
          <w:sz w:val="24"/>
          <w:szCs w:val="24"/>
        </w:rPr>
        <w:t xml:space="preserve">  Информатика</w:t>
      </w:r>
      <w:r>
        <w:rPr>
          <w:rFonts w:eastAsia="Calibri" w:cs="Arial" w:ascii="Arial" w:hAnsi="Arial" w:eastAsiaTheme="minorHAnsi"/>
          <w:sz w:val="24"/>
          <w:szCs w:val="24"/>
        </w:rPr>
        <w:t xml:space="preserve"> в объеме 1 учебный час в 5-9 классах. Учебный предмет «Вероятность и статистика» в 8 -9 классе реализуется дополнительным модулем в учебном предмете Алгебра. </w:t>
      </w:r>
    </w:p>
    <w:p>
      <w:pPr>
        <w:pStyle w:val="Normal"/>
        <w:spacing w:lineRule="auto" w:line="240" w:before="0" w:after="0"/>
        <w:contextualSpacing/>
        <w:jc w:val="both"/>
        <w:rPr>
          <w:rFonts w:ascii="Arial" w:hAnsi="Arial" w:eastAsia="Calibri" w:cs="Arial" w:eastAsiaTheme="minorHAnsi"/>
          <w:sz w:val="24"/>
          <w:szCs w:val="24"/>
          <w:highlight w:val="yellow"/>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Основы духовно-нравственной культуры народов России</w:t>
      </w:r>
      <w:r>
        <w:rPr>
          <w:rFonts w:eastAsia="Calibri" w:cs="Arial" w:ascii="Arial" w:hAnsi="Arial" w:eastAsiaTheme="minorHAnsi"/>
          <w:sz w:val="24"/>
          <w:szCs w:val="24"/>
        </w:rPr>
        <w:t>», представленная предметом:</w:t>
      </w:r>
      <w:r>
        <w:rPr>
          <w:rFonts w:eastAsia="Calibri" w:cs="Arial" w:ascii="Arial" w:hAnsi="Arial" w:eastAsiaTheme="minorHAnsi"/>
          <w:b/>
          <w:sz w:val="24"/>
          <w:szCs w:val="24"/>
        </w:rPr>
        <w:t xml:space="preserve"> Основы духовно-нравственной культуры народов России</w:t>
      </w:r>
      <w:r>
        <w:rPr>
          <w:rFonts w:eastAsia="Calibri" w:cs="Arial" w:ascii="Arial" w:hAnsi="Arial" w:eastAsiaTheme="minorHAnsi"/>
          <w:sz w:val="24"/>
          <w:szCs w:val="24"/>
        </w:rPr>
        <w:t xml:space="preserve"> в 5 классе и в 6 классе в объеме по 1 часу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Общественно-научные предметы</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 xml:space="preserve">История, </w:t>
      </w:r>
      <w:r>
        <w:rPr>
          <w:rFonts w:eastAsia="Calibri" w:cs="Arial" w:ascii="Arial" w:hAnsi="Arial" w:eastAsiaTheme="minorHAnsi"/>
          <w:sz w:val="24"/>
          <w:szCs w:val="24"/>
        </w:rPr>
        <w:t>включающая модули «История России, Всеобщая история»</w:t>
      </w:r>
      <w:r>
        <w:rPr>
          <w:rFonts w:eastAsia="Calibri" w:cs="Arial" w:ascii="Arial" w:hAnsi="Arial" w:eastAsiaTheme="minorHAnsi"/>
          <w:b/>
          <w:sz w:val="24"/>
          <w:szCs w:val="24"/>
        </w:rPr>
        <w:t>, Обществознание, География</w:t>
      </w:r>
      <w:r>
        <w:rPr>
          <w:rFonts w:eastAsia="Calibri" w:cs="Arial" w:ascii="Arial" w:hAnsi="Arial" w:eastAsiaTheme="minorHAnsi"/>
          <w:sz w:val="24"/>
          <w:szCs w:val="24"/>
        </w:rPr>
        <w:t>.</w:t>
      </w:r>
      <w:r>
        <w:rPr>
          <w:rFonts w:eastAsia="Calibri" w:cs="Arial" w:ascii="Arial" w:hAnsi="Arial" w:eastAsiaTheme="minorHAnsi"/>
        </w:rPr>
        <w:t xml:space="preserve"> </w:t>
      </w:r>
      <w:r>
        <w:rPr>
          <w:rFonts w:eastAsia="Calibri" w:cs="Arial" w:ascii="Arial" w:hAnsi="Arial" w:eastAsiaTheme="minorHAnsi"/>
          <w:sz w:val="24"/>
          <w:szCs w:val="24"/>
        </w:rPr>
        <w:t>Объем учебных предметов: «История» (5-9 классы – по 2 часа в неделю), «Обществознание» (6-9 классы – по 1 часу в неделю), «География» (5-6 классы – по 1 часу в неделю, 7-9 классы – по 2 часа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xml:space="preserve">- Предметная область </w:t>
      </w:r>
      <w:r>
        <w:rPr>
          <w:rFonts w:eastAsia="Calibri" w:cs="Arial" w:ascii="Arial" w:hAnsi="Arial" w:eastAsiaTheme="minorHAnsi"/>
          <w:b/>
          <w:sz w:val="24"/>
          <w:szCs w:val="24"/>
        </w:rPr>
        <w:t>«Естественно-научные предметы»</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Физика, Биология, Химия.</w:t>
      </w:r>
      <w:r>
        <w:rPr>
          <w:rFonts w:eastAsia="Calibri" w:cs="Arial" w:ascii="Arial" w:hAnsi="Arial" w:eastAsiaTheme="minorHAnsi"/>
        </w:rPr>
        <w:t xml:space="preserve"> </w:t>
      </w:r>
      <w:r>
        <w:rPr>
          <w:rFonts w:eastAsia="Calibri" w:cs="Arial" w:ascii="Arial" w:hAnsi="Arial" w:eastAsiaTheme="minorHAnsi"/>
          <w:sz w:val="24"/>
          <w:szCs w:val="24"/>
        </w:rPr>
        <w:t xml:space="preserve"> Объем учебных предметов: «Биология» (5-7 классы – по 1 часу в неделю, 8-9 классы – по 2 часа в неделю), «Физика» (7-8 классы – по 2 часа в неделю, 9 класс – по 3 часа в неделю), «Химия» (8-9 классы – по 2 часа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Искусство</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Изобразительное искусство</w:t>
      </w:r>
      <w:r>
        <w:rPr>
          <w:rFonts w:eastAsia="Calibri" w:cs="Arial" w:ascii="Arial" w:hAnsi="Arial" w:eastAsiaTheme="minorHAnsi"/>
          <w:sz w:val="24"/>
          <w:szCs w:val="24"/>
        </w:rPr>
        <w:t xml:space="preserve">, </w:t>
      </w:r>
      <w:r>
        <w:rPr>
          <w:rFonts w:eastAsia="Calibri" w:cs="Arial" w:ascii="Arial" w:hAnsi="Arial" w:eastAsiaTheme="minorHAnsi"/>
          <w:b/>
          <w:sz w:val="24"/>
          <w:szCs w:val="24"/>
        </w:rPr>
        <w:t>Музыка</w:t>
      </w:r>
      <w:r>
        <w:rPr>
          <w:rFonts w:eastAsia="Calibri" w:cs="Arial" w:ascii="Arial" w:hAnsi="Arial" w:eastAsiaTheme="minorHAnsi"/>
          <w:sz w:val="24"/>
          <w:szCs w:val="24"/>
        </w:rPr>
        <w:t>.  Объем учебных предметов:</w:t>
      </w:r>
      <w:r>
        <w:rPr>
          <w:rFonts w:eastAsia="Calibri" w:cs="Arial" w:ascii="Arial" w:hAnsi="Arial" w:eastAsiaTheme="minorHAnsi"/>
        </w:rPr>
        <w:t xml:space="preserve"> </w:t>
      </w:r>
      <w:r>
        <w:rPr>
          <w:rFonts w:eastAsia="Calibri" w:cs="Arial" w:ascii="Arial" w:hAnsi="Arial" w:eastAsiaTheme="minorHAnsi"/>
          <w:sz w:val="24"/>
          <w:szCs w:val="24"/>
        </w:rPr>
        <w:t>«Музыка» (5-8 классы – по 1 часу в неделю) и «Изобразительное искусство» (5-7 классы – по 1 часу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Технология</w:t>
      </w:r>
      <w:r>
        <w:rPr>
          <w:rFonts w:eastAsia="Calibri" w:cs="Arial" w:ascii="Arial" w:hAnsi="Arial" w:eastAsiaTheme="minorHAnsi"/>
          <w:sz w:val="24"/>
          <w:szCs w:val="24"/>
        </w:rPr>
        <w:t xml:space="preserve">» представлена учебным предметом: </w:t>
      </w:r>
      <w:r>
        <w:rPr>
          <w:rFonts w:eastAsia="Calibri" w:cs="Arial" w:ascii="Arial" w:hAnsi="Arial" w:eastAsiaTheme="minorHAnsi"/>
          <w:b/>
          <w:sz w:val="24"/>
          <w:szCs w:val="24"/>
        </w:rPr>
        <w:t>Технология</w:t>
      </w:r>
      <w:r>
        <w:rPr>
          <w:rFonts w:eastAsia="Calibri" w:cs="Arial" w:ascii="Arial" w:hAnsi="Arial" w:eastAsiaTheme="minorHAnsi"/>
          <w:sz w:val="24"/>
          <w:szCs w:val="24"/>
        </w:rPr>
        <w:t xml:space="preserve"> в 5-7 классах – по 2 учебных часа в неделю, в 8 классе 1 час в неделю и в 9 классе – 0,5 часа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 Предметная область «</w:t>
      </w:r>
      <w:r>
        <w:rPr>
          <w:rFonts w:eastAsia="Calibri" w:cs="Arial" w:ascii="Arial" w:hAnsi="Arial" w:eastAsiaTheme="minorHAnsi"/>
          <w:b/>
          <w:sz w:val="24"/>
          <w:szCs w:val="24"/>
        </w:rPr>
        <w:t>Физическая культура и основы безопасности жизнедеятельности</w:t>
      </w:r>
      <w:r>
        <w:rPr>
          <w:rFonts w:eastAsia="Calibri" w:cs="Arial" w:ascii="Arial" w:hAnsi="Arial" w:eastAsiaTheme="minorHAnsi"/>
          <w:sz w:val="24"/>
          <w:szCs w:val="24"/>
        </w:rPr>
        <w:t xml:space="preserve">» представлена учебными предметами: </w:t>
      </w:r>
      <w:r>
        <w:rPr>
          <w:rFonts w:eastAsia="Calibri" w:cs="Arial" w:ascii="Arial" w:hAnsi="Arial" w:eastAsiaTheme="minorHAnsi"/>
          <w:b/>
          <w:sz w:val="24"/>
          <w:szCs w:val="24"/>
        </w:rPr>
        <w:t>Физическая культура, Основы безопасности жизнедеятельности</w:t>
      </w:r>
      <w:r>
        <w:rPr>
          <w:rFonts w:eastAsia="Calibri" w:cs="Arial" w:ascii="Arial" w:hAnsi="Arial" w:eastAsiaTheme="minorHAnsi"/>
          <w:sz w:val="24"/>
          <w:szCs w:val="24"/>
        </w:rPr>
        <w:t>. Объем учебных предметов:</w:t>
      </w:r>
      <w:r>
        <w:rPr>
          <w:rFonts w:eastAsia="Calibri" w:cs="Arial" w:ascii="Arial" w:hAnsi="Arial" w:eastAsiaTheme="minorHAnsi"/>
        </w:rPr>
        <w:t xml:space="preserve"> </w:t>
      </w:r>
      <w:r>
        <w:rPr>
          <w:rFonts w:eastAsia="Calibri" w:cs="Arial" w:ascii="Arial" w:hAnsi="Arial" w:eastAsiaTheme="minorHAnsi"/>
          <w:sz w:val="24"/>
          <w:szCs w:val="24"/>
        </w:rPr>
        <w:t>«Физическая культура» (5-6 классы – по 3 часа в неделю, 7-9 классы – по 2 часа в неделю) и «Основы безопасности жизнедеятельности» (6 класс – 0,5 часа в неделю, 8 -9 классы – 1 час в неделю).</w:t>
      </w:r>
    </w:p>
    <w:p>
      <w:pPr>
        <w:pStyle w:val="Normal"/>
        <w:spacing w:lineRule="auto" w:line="240" w:before="0" w:after="0"/>
        <w:contextualSpacing/>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ind w:firstLine="708"/>
        <w:jc w:val="both"/>
        <w:rPr>
          <w:rFonts w:ascii="Arial" w:hAnsi="Arial" w:eastAsia="Calibri" w:cs="Arial" w:eastAsiaTheme="minorHAnsi"/>
          <w:b/>
          <w:sz w:val="24"/>
          <w:szCs w:val="24"/>
        </w:rPr>
      </w:pPr>
      <w:r>
        <w:rPr>
          <w:rFonts w:eastAsia="Calibri" w:cs="Arial" w:ascii="Arial" w:hAnsi="Arial" w:eastAsiaTheme="minorHAnsi"/>
          <w:b/>
          <w:sz w:val="24"/>
          <w:szCs w:val="24"/>
        </w:rPr>
        <w:t>7.4. Часть, формируемая участниками образовательных отношений</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b/>
          <w:sz w:val="24"/>
          <w:szCs w:val="24"/>
        </w:rPr>
        <w:t xml:space="preserve">       </w:t>
      </w:r>
      <w:r>
        <w:rPr>
          <w:rFonts w:eastAsia="Calibri" w:cs="Arial" w:ascii="Arial" w:hAnsi="Arial" w:eastAsiaTheme="minorHAnsi"/>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учебные занятия, обеспечивающие различные интересы обучающихся, в том числе этнокультурные.</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Время, отводимое на данную часть учебного плана, использовано на:</w:t>
      </w:r>
    </w:p>
    <w:p>
      <w:pPr>
        <w:pStyle w:val="Normal"/>
        <w:spacing w:lineRule="auto" w:line="240" w:before="0" w:after="0"/>
        <w:jc w:val="both"/>
        <w:rPr>
          <w:rFonts w:ascii="Arial" w:hAnsi="Arial" w:eastAsia="Calibri" w:cs="Arial" w:eastAsiaTheme="minorHAnsi"/>
          <w:sz w:val="24"/>
          <w:szCs w:val="24"/>
          <w:u w:val="single"/>
        </w:rPr>
      </w:pPr>
      <w:r>
        <w:rPr>
          <w:rFonts w:eastAsia="Calibri" w:cs="Arial" w:ascii="Arial" w:hAnsi="Arial" w:eastAsiaTheme="minorHAnsi"/>
          <w:sz w:val="24"/>
          <w:szCs w:val="24"/>
        </w:rPr>
        <w:t xml:space="preserve">учебные занятия, обеспечивающие различные интересы обучающихся, в том числе для </w:t>
      </w:r>
      <w:r>
        <w:rPr>
          <w:rFonts w:eastAsia="Calibri" w:cs="Arial" w:ascii="Arial" w:hAnsi="Arial" w:eastAsiaTheme="minorHAnsi"/>
          <w:sz w:val="24"/>
          <w:szCs w:val="24"/>
          <w:u w:val="single"/>
        </w:rPr>
        <w:t>подготовки к государственной итоговой аттестации</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Учебные занятия курса по математике «Вероятность и статистика», изучаемого в 9 классе в объеме 0,5 учебного часа в неделю (16 учебных часов в год).  Занятия обеспечивают интересы и потребности участников образовательных отношений (родители (законные представители) обучающихся);</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Учебные занятия курса по обществознанию «Я и общество», изучаемые в 5 классе в объеме 0,5 часа в неделю (17 часов в год). Занятия обеспечивают интересы и потребности участников образовательных отношений (родители (законные представители) обучающихся);</w:t>
      </w:r>
    </w:p>
    <w:p>
      <w:pPr>
        <w:pStyle w:val="Normal"/>
        <w:numPr>
          <w:ilvl w:val="0"/>
          <w:numId w:val="2"/>
        </w:numPr>
        <w:spacing w:lineRule="auto" w:line="240" w:before="0" w:after="0"/>
        <w:contextualSpacing/>
        <w:jc w:val="both"/>
        <w:rPr>
          <w:rFonts w:ascii="Arial" w:hAnsi="Arial" w:eastAsia="Calibri" w:cs="Arial" w:eastAsiaTheme="minorHAnsi"/>
          <w:b/>
          <w:sz w:val="24"/>
          <w:szCs w:val="24"/>
        </w:rPr>
      </w:pPr>
      <w:r>
        <w:rPr>
          <w:rFonts w:eastAsia="Calibri" w:cs="Arial" w:ascii="Arial" w:hAnsi="Arial" w:eastAsiaTheme="minorHAnsi"/>
          <w:sz w:val="24"/>
          <w:szCs w:val="24"/>
        </w:rPr>
        <w:t>учебные занятия по метапредметному курсу «</w:t>
      </w:r>
      <w:r>
        <w:rPr>
          <w:rFonts w:eastAsia="Calibri" w:cs="Arial" w:ascii="Arial" w:hAnsi="Arial" w:eastAsiaTheme="minorHAnsi"/>
          <w:b/>
          <w:sz w:val="24"/>
          <w:szCs w:val="24"/>
        </w:rPr>
        <w:t>Учебный проект по географии «Проектная деятельность в классе РГО»</w:t>
      </w:r>
      <w:r>
        <w:rPr>
          <w:rFonts w:eastAsia="Calibri" w:cs="Arial" w:ascii="Arial" w:hAnsi="Arial" w:eastAsiaTheme="minorHAnsi"/>
          <w:sz w:val="24"/>
          <w:szCs w:val="24"/>
        </w:rPr>
        <w:t xml:space="preserve"> в 6 классе в объеме 0,5 учебного часа, что составляет 17 учебных часов в год и в 7 классе в объеме 1 часа в неделю, что составляет 34 часа в год. Итого за уровень ООО – 51 час. </w:t>
      </w:r>
    </w:p>
    <w:p>
      <w:pPr>
        <w:pStyle w:val="Normal"/>
        <w:spacing w:lineRule="auto" w:line="240" w:before="0" w:after="0"/>
        <w:ind w:firstLine="708"/>
        <w:jc w:val="both"/>
        <w:rPr>
          <w:rFonts w:ascii="Arial" w:hAnsi="Arial" w:eastAsia="Calibri" w:cs="Arial" w:eastAsiaTheme="minorHAnsi"/>
          <w:b/>
          <w:sz w:val="24"/>
          <w:szCs w:val="24"/>
        </w:rPr>
      </w:pPr>
      <w:r>
        <w:rPr>
          <w:rFonts w:eastAsia="Calibri" w:cs="Arial" w:ascii="Arial" w:hAnsi="Arial" w:eastAsiaTheme="minorHAnsi"/>
          <w:b/>
          <w:sz w:val="24"/>
          <w:szCs w:val="24"/>
        </w:rPr>
        <w:t xml:space="preserve">Учебные занятия, обеспечивающие различные интересы обучающихся, в том числе </w:t>
      </w:r>
      <w:r>
        <w:rPr>
          <w:rFonts w:eastAsia="Calibri" w:cs="Arial" w:ascii="Arial" w:hAnsi="Arial" w:eastAsiaTheme="minorHAnsi"/>
          <w:b/>
          <w:sz w:val="24"/>
          <w:szCs w:val="24"/>
          <w:u w:val="single"/>
        </w:rPr>
        <w:t>для профориентации</w:t>
      </w:r>
    </w:p>
    <w:p>
      <w:pPr>
        <w:pStyle w:val="Normal"/>
        <w:numPr>
          <w:ilvl w:val="0"/>
          <w:numId w:val="2"/>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учебные занятия по курсу «</w:t>
      </w:r>
      <w:r>
        <w:rPr>
          <w:rFonts w:eastAsia="Calibri" w:cs="Arial" w:ascii="Arial" w:hAnsi="Arial" w:eastAsiaTheme="minorHAnsi"/>
          <w:b/>
          <w:sz w:val="24"/>
          <w:szCs w:val="24"/>
        </w:rPr>
        <w:t>Черчение»</w:t>
      </w:r>
      <w:r>
        <w:rPr>
          <w:rFonts w:eastAsia="Calibri" w:cs="Arial" w:ascii="Arial" w:hAnsi="Arial" w:eastAsiaTheme="minorHAnsi"/>
          <w:sz w:val="24"/>
          <w:szCs w:val="24"/>
        </w:rPr>
        <w:t>, изучаемые в 8 классе в объеме – 1 учебного часа в неделю (34 учебных часа в год); занятия обеспечивают интересы и потребности участников образовательных отношений (обучающиеся);</w:t>
      </w:r>
    </w:p>
    <w:p>
      <w:pPr>
        <w:pStyle w:val="Normal"/>
        <w:numPr>
          <w:ilvl w:val="0"/>
          <w:numId w:val="2"/>
        </w:numPr>
        <w:spacing w:lineRule="auto" w:line="240" w:before="0" w:after="0"/>
        <w:contextualSpacing/>
        <w:jc w:val="both"/>
        <w:rPr>
          <w:rFonts w:ascii="Arial" w:hAnsi="Arial" w:eastAsia="Calibri" w:cs="Arial" w:eastAsiaTheme="minorHAnsi"/>
          <w:sz w:val="24"/>
          <w:szCs w:val="24"/>
        </w:rPr>
      </w:pPr>
      <w:r>
        <w:rPr>
          <w:rFonts w:eastAsia="Calibri" w:cs="Arial" w:ascii="Arial" w:hAnsi="Arial" w:eastAsiaTheme="minorHAnsi"/>
          <w:sz w:val="24"/>
          <w:szCs w:val="24"/>
        </w:rPr>
        <w:t>Профилактика употребления психоактивных веществ, предупреждение распространения ВИЧ – инфекции представлен в 6 классе и с 8 по 11 класс 8 - часовым модулем курса «Основы безопасности жизнедеятельности».</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       </w:t>
      </w:r>
      <w:r>
        <w:rPr>
          <w:rFonts w:eastAsia="Calibri" w:cs="Arial" w:ascii="Arial" w:hAnsi="Arial" w:eastAsiaTheme="minorHAnsi"/>
          <w:sz w:val="24"/>
          <w:szCs w:val="24"/>
        </w:rPr>
        <w:t xml:space="preserve">Промежуточная аттестация осуществляется в соответствии с </w:t>
      </w:r>
      <w:r>
        <w:rPr>
          <w:rFonts w:eastAsia="Calibri" w:cs="Arial" w:ascii="Arial" w:hAnsi="Arial" w:eastAsiaTheme="minorHAnsi"/>
          <w:b/>
          <w:sz w:val="24"/>
          <w:szCs w:val="24"/>
        </w:rPr>
        <w:t>Положением о формах, периодичности и порядке текущего контроля успеваемости и промежуточной аттестации обучающихся в МКОУ «Канашская СОШ»</w:t>
      </w:r>
      <w:r>
        <w:rPr>
          <w:rFonts w:eastAsia="Calibri" w:cs="Arial" w:ascii="Arial" w:hAnsi="Arial" w:eastAsiaTheme="minorHAnsi"/>
          <w:sz w:val="24"/>
          <w:szCs w:val="24"/>
        </w:rPr>
        <w:t>, утвержденного приказом от 31.03.2022 № 39.</w:t>
      </w:r>
    </w:p>
    <w:p>
      <w:pPr>
        <w:pStyle w:val="Normal"/>
        <w:spacing w:lineRule="auto" w:line="240" w:before="0" w:after="0"/>
        <w:jc w:val="both"/>
        <w:rPr>
          <w:rFonts w:ascii="Arial" w:hAnsi="Arial" w:eastAsia="Calibri" w:cs="Arial" w:eastAsiaTheme="minorHAnsi"/>
          <w:b/>
          <w:sz w:val="24"/>
          <w:szCs w:val="24"/>
        </w:rPr>
      </w:pPr>
      <w:r>
        <w:rPr>
          <w:rFonts w:eastAsia="Calibri" w:cs="Arial" w:ascii="Arial" w:hAnsi="Arial" w:eastAsiaTheme="minorHAnsi"/>
          <w:sz w:val="24"/>
          <w:szCs w:val="24"/>
        </w:rPr>
        <w:t>Формой промежуточной аттестации являются итоговые контрольные работы.</w:t>
      </w:r>
    </w:p>
    <w:p>
      <w:pPr>
        <w:pStyle w:val="Normal"/>
        <w:spacing w:lineRule="auto" w:line="240" w:before="0" w:after="0"/>
        <w:jc w:val="both"/>
        <w:rPr>
          <w:rFonts w:ascii="Arial" w:hAnsi="Arial" w:eastAsia="Calibri" w:cs="Arial" w:eastAsiaTheme="minorHAnsi"/>
          <w:sz w:val="24"/>
          <w:szCs w:val="24"/>
        </w:rPr>
      </w:pPr>
      <w:r>
        <w:rPr>
          <w:rFonts w:eastAsia="Calibri" w:cs="Arial" w:ascii="Arial" w:hAnsi="Arial" w:eastAsiaTheme="minorHAnsi"/>
          <w:sz w:val="24"/>
          <w:szCs w:val="24"/>
        </w:rPr>
        <w:t xml:space="preserve">Объем домашних заданий (по всем предметам) таков, что затраты времени на его выполнение не превышают (в астрономических часах): </w:t>
      </w:r>
      <w:r>
        <w:rPr>
          <w:rFonts w:cs="Arial" w:ascii="Arial" w:hAnsi="Arial"/>
          <w:color w:val="333333"/>
          <w:sz w:val="24"/>
          <w:szCs w:val="24"/>
          <w:shd w:fill="FFFFFF" w:val="clear"/>
        </w:rPr>
        <w:t>во 2 - 3 </w:t>
      </w:r>
      <w:r>
        <w:rPr>
          <w:rFonts w:cs="Arial" w:ascii="Arial" w:hAnsi="Arial"/>
          <w:bCs/>
          <w:color w:val="333333"/>
          <w:sz w:val="24"/>
          <w:szCs w:val="24"/>
          <w:shd w:fill="FFFFFF" w:val="clear"/>
        </w:rPr>
        <w:t>классах</w:t>
      </w:r>
      <w:r>
        <w:rPr>
          <w:rFonts w:cs="Arial" w:ascii="Arial" w:hAnsi="Arial"/>
          <w:color w:val="333333"/>
          <w:sz w:val="24"/>
          <w:szCs w:val="24"/>
          <w:shd w:fill="FFFFFF" w:val="clear"/>
        </w:rPr>
        <w:t> –1,5 часа,</w:t>
      </w:r>
      <w:r>
        <w:rPr>
          <w:rFonts w:cs="Arial" w:ascii="Arial" w:hAnsi="Arial"/>
          <w:color w:val="333333"/>
          <w:shd w:fill="FFFFFF" w:val="clear"/>
        </w:rPr>
        <w:t xml:space="preserve"> </w:t>
      </w:r>
      <w:r>
        <w:rPr>
          <w:rFonts w:eastAsia="Calibri" w:cs="Arial" w:ascii="Arial" w:hAnsi="Arial" w:eastAsiaTheme="minorHAnsi"/>
          <w:sz w:val="24"/>
          <w:szCs w:val="24"/>
        </w:rPr>
        <w:t xml:space="preserve">в 4 - 5 классах - 2 ч, в 6 - 8 классах - 2,5 ч, в 9 - 11 классах - до 3,5 ч. </w:t>
      </w:r>
      <w:r>
        <w:rPr>
          <w:rFonts w:cs="Arial" w:ascii="Arial" w:hAnsi="Arial"/>
          <w:color w:val="333333"/>
          <w:sz w:val="24"/>
          <w:szCs w:val="24"/>
          <w:shd w:fill="FFFFFF" w:val="clear"/>
        </w:rPr>
        <w:t>Норма </w:t>
      </w:r>
      <w:r>
        <w:rPr>
          <w:rFonts w:cs="Arial" w:ascii="Arial" w:hAnsi="Arial"/>
          <w:b/>
          <w:bCs/>
          <w:color w:val="333333"/>
          <w:sz w:val="24"/>
          <w:szCs w:val="24"/>
          <w:shd w:fill="FFFFFF" w:val="clear"/>
        </w:rPr>
        <w:t>домашнего</w:t>
      </w:r>
      <w:r>
        <w:rPr>
          <w:rFonts w:cs="Arial" w:ascii="Arial" w:hAnsi="Arial"/>
          <w:color w:val="333333"/>
          <w:sz w:val="24"/>
          <w:szCs w:val="24"/>
          <w:shd w:fill="FFFFFF" w:val="clear"/>
        </w:rPr>
        <w:t> </w:t>
      </w:r>
      <w:r>
        <w:rPr>
          <w:rFonts w:cs="Arial" w:ascii="Arial" w:hAnsi="Arial"/>
          <w:b/>
          <w:bCs/>
          <w:color w:val="333333"/>
          <w:sz w:val="24"/>
          <w:szCs w:val="24"/>
          <w:shd w:fill="FFFFFF" w:val="clear"/>
        </w:rPr>
        <w:t>задания</w:t>
      </w:r>
      <w:r>
        <w:rPr>
          <w:rFonts w:cs="Arial" w:ascii="Arial" w:hAnsi="Arial"/>
          <w:color w:val="333333"/>
          <w:sz w:val="24"/>
          <w:szCs w:val="24"/>
          <w:shd w:fill="FFFFFF" w:val="clear"/>
        </w:rPr>
        <w:t> на письменных предметах не должна превышать более 50% от </w:t>
      </w:r>
      <w:r>
        <w:rPr>
          <w:rFonts w:cs="Arial" w:ascii="Arial" w:hAnsi="Arial"/>
          <w:bCs/>
          <w:color w:val="333333"/>
          <w:sz w:val="24"/>
          <w:szCs w:val="24"/>
          <w:shd w:fill="FFFFFF" w:val="clear"/>
        </w:rPr>
        <w:t>объема</w:t>
      </w:r>
      <w:r>
        <w:rPr>
          <w:rFonts w:cs="Arial" w:ascii="Arial" w:hAnsi="Arial"/>
          <w:color w:val="333333"/>
          <w:sz w:val="24"/>
          <w:szCs w:val="24"/>
          <w:shd w:fill="FFFFFF" w:val="clear"/>
        </w:rPr>
        <w:t> выполненной работы на уроке</w:t>
      </w:r>
      <w:r>
        <w:rPr>
          <w:rFonts w:eastAsia="Calibri" w:cs="Arial" w:ascii="Arial" w:hAnsi="Arial" w:eastAsiaTheme="minorHAnsi"/>
          <w:sz w:val="24"/>
          <w:szCs w:val="24"/>
        </w:rPr>
        <w:t xml:space="preserve"> (СанПиН 2.4. 3648 - 20).  </w:t>
      </w:r>
    </w:p>
    <w:p>
      <w:pPr>
        <w:pStyle w:val="Normal"/>
        <w:spacing w:lineRule="auto" w:line="240" w:before="0" w:after="0"/>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firstLine="708"/>
        <w:jc w:val="center"/>
        <w:rPr>
          <w:rFonts w:ascii="Arial" w:hAnsi="Arial" w:eastAsia="Calibri" w:cs="Arial" w:eastAsiaTheme="minorHAnsi"/>
          <w:b/>
          <w:sz w:val="24"/>
          <w:szCs w:val="24"/>
        </w:rPr>
      </w:pPr>
      <w:r>
        <w:rPr>
          <w:rFonts w:eastAsia="Calibri" w:cs="Arial" w:eastAsiaTheme="minorHAnsi" w:ascii="Arial" w:hAnsi="Arial"/>
          <w:b/>
          <w:sz w:val="24"/>
          <w:szCs w:val="24"/>
        </w:rPr>
      </w:r>
    </w:p>
    <w:p>
      <w:pPr>
        <w:pStyle w:val="Normal"/>
        <w:spacing w:lineRule="auto" w:line="240" w:before="0" w:after="0"/>
        <w:ind w:firstLine="708"/>
        <w:jc w:val="center"/>
        <w:rPr>
          <w:rFonts w:ascii="Arial" w:hAnsi="Arial" w:eastAsia="Calibri" w:cs="Arial" w:eastAsiaTheme="minorHAnsi"/>
          <w:b/>
          <w:sz w:val="24"/>
          <w:szCs w:val="24"/>
        </w:rPr>
      </w:pPr>
      <w:r>
        <w:rPr>
          <w:rFonts w:eastAsia="Calibri" w:cs="Arial" w:ascii="Arial" w:hAnsi="Arial" w:eastAsiaTheme="minorHAnsi"/>
          <w:b/>
          <w:sz w:val="24"/>
          <w:szCs w:val="24"/>
        </w:rPr>
        <w:t>7.5. Внеурочная деятельность</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В соответствии с требованиями ФГОС в 5-9-ых классах организуется внеурочная деятельность по направлениям развития личности: духовно- нравственное, социальное, общеинтеллектуальное, общекультурное, спортивно-оздоровительное и отражена в ОП ООО. Содержание внеурочной деятельности реализуется в различных активных формах – экскурсии, кружки, секции, круглые столы, конференции, конкурсы, соревнования, поисковые и научные исследования, проектная деятельность, общественно полезные практики и т.д.</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Организация занятий по этим направлениям является неотъемлемой частью образовательного процесса в школе. </w:t>
      </w:r>
    </w:p>
    <w:p>
      <w:p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(объем до 1750 академических часов за пять лет обучения). </w:t>
      </w:r>
    </w:p>
    <w:p>
      <w:pPr>
        <w:sectPr>
          <w:footerReference w:type="default" r:id="rId3"/>
          <w:type w:val="nextPage"/>
          <w:pgSz w:w="11906" w:h="16838"/>
          <w:pgMar w:left="1701" w:right="850" w:gutter="0" w:header="0" w:top="851" w:footer="708" w:bottom="1134"/>
          <w:pgNumType w:fmt="decimal"/>
          <w:formProt w:val="false"/>
          <w:titlePg/>
          <w:textDirection w:val="lrTb"/>
          <w:docGrid w:type="default" w:linePitch="360" w:charSpace="4096"/>
        </w:sectPr>
        <w:pStyle w:val="Normal"/>
        <w:spacing w:lineRule="auto" w:line="240" w:before="0" w:after="0"/>
        <w:ind w:firstLine="708"/>
        <w:jc w:val="both"/>
        <w:rPr>
          <w:rFonts w:ascii="Arial" w:hAnsi="Arial" w:eastAsia="Calibri" w:cs="Arial" w:eastAsiaTheme="minorHAnsi"/>
          <w:sz w:val="24"/>
          <w:szCs w:val="24"/>
        </w:rPr>
      </w:pPr>
      <w:r>
        <w:rPr>
          <w:rFonts w:eastAsia="Calibri" w:cs="Arial" w:ascii="Arial" w:hAnsi="Arial" w:eastAsiaTheme="minorHAnsi"/>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(не более 10 часов). При организации внеурочной деятельности используются возможности организаций дополнительного образования, культуры, спорта. В период каникул для продолжения внеурочной деятельности используются возможности кружковой работы. Внеурочная деятельность организуется по выбору обучающихся и их родителей (законных представителей) во внеурочное время</w:t>
      </w:r>
      <w:r>
        <w:rPr>
          <w:rFonts w:eastAsia="Calibri" w:cs="Arial" w:ascii="Arial" w:hAnsi="Arial" w:eastAsiaTheme="minorHAnsi"/>
          <w:sz w:val="24"/>
          <w:szCs w:val="24"/>
        </w:rPr>
        <w:t>.</w:t>
      </w:r>
    </w:p>
    <w:p>
      <w:pPr>
        <w:pStyle w:val="Normal"/>
        <w:spacing w:lineRule="auto" w:line="240" w:before="0" w:after="0"/>
        <w:jc w:val="both"/>
        <w:rPr>
          <w:rFonts w:ascii="Arial" w:hAnsi="Arial" w:eastAsia="Calibri" w:cs="Arial" w:eastAsiaTheme="minorHAnsi"/>
          <w:b/>
        </w:rPr>
      </w:pPr>
      <w:r>
        <w:rPr>
          <w:rFonts w:eastAsia="Calibri" w:cs="Arial" w:eastAsiaTheme="minorHAnsi" w:ascii="Arial" w:hAnsi="Arial"/>
          <w:b/>
        </w:rPr>
      </w:r>
    </w:p>
    <w:p>
      <w:pPr>
        <w:pStyle w:val="Normal"/>
        <w:spacing w:lineRule="auto" w:line="240" w:before="0" w:after="0"/>
        <w:jc w:val="center"/>
        <w:rPr>
          <w:rFonts w:ascii="Arial" w:hAnsi="Arial" w:eastAsia="Calibri" w:cs="Arial" w:eastAsiaTheme="minorHAnsi"/>
          <w:b/>
        </w:rPr>
      </w:pPr>
      <w:r>
        <w:rPr>
          <w:rFonts w:eastAsia="Calibri" w:cs="Arial" w:eastAsiaTheme="minorHAnsi" w:ascii="Arial" w:hAnsi="Arial"/>
          <w:b/>
        </w:rPr>
      </w:r>
    </w:p>
    <w:p>
      <w:pPr>
        <w:pStyle w:val="Normal"/>
        <w:spacing w:lineRule="auto" w:line="240" w:before="0" w:after="0"/>
        <w:jc w:val="center"/>
        <w:rPr>
          <w:rFonts w:ascii="Arial" w:hAnsi="Arial" w:eastAsia="Calibri" w:cs="Arial" w:eastAsiaTheme="minorHAnsi"/>
          <w:b/>
        </w:rPr>
      </w:pPr>
      <w:r>
        <w:rPr>
          <w:rFonts w:eastAsia="Calibri" w:cs="Arial" w:ascii="Arial" w:hAnsi="Arial" w:eastAsiaTheme="minorHAnsi"/>
          <w:b/>
        </w:rPr>
        <w:t>РАСПРЕДЕЛЕНИЕ УЧЕБНОГО ВРЕМЕНИ (7-9 КЛАССЫ) в 2023-2024 учебном году</w:t>
      </w:r>
    </w:p>
    <w:p>
      <w:pPr>
        <w:pStyle w:val="Normal"/>
        <w:spacing w:lineRule="auto" w:line="240" w:before="0" w:after="0"/>
        <w:jc w:val="both"/>
        <w:rPr>
          <w:rFonts w:ascii="Arial" w:hAnsi="Arial" w:eastAsia="Calibri" w:cs="Arial" w:eastAsiaTheme="minorHAnsi"/>
          <w:b/>
        </w:rPr>
      </w:pPr>
      <w:r>
        <w:rPr>
          <w:rFonts w:eastAsia="Calibri" w:cs="Arial" w:eastAsiaTheme="minorHAnsi" w:ascii="Arial" w:hAnsi="Arial"/>
          <w:b/>
        </w:rPr>
      </w:r>
    </w:p>
    <w:tbl>
      <w:tblPr>
        <w:tblStyle w:val="12"/>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620"/>
        <w:gridCol w:w="2798"/>
        <w:gridCol w:w="699"/>
        <w:gridCol w:w="705"/>
        <w:gridCol w:w="23"/>
        <w:gridCol w:w="14"/>
        <w:gridCol w:w="656"/>
        <w:gridCol w:w="66"/>
        <w:gridCol w:w="746"/>
        <w:gridCol w:w="722"/>
        <w:gridCol w:w="741"/>
        <w:gridCol w:w="722"/>
        <w:gridCol w:w="740"/>
        <w:gridCol w:w="722"/>
        <w:gridCol w:w="740"/>
        <w:gridCol w:w="723"/>
        <w:gridCol w:w="739"/>
        <w:gridCol w:w="1222"/>
      </w:tblGrid>
      <w:tr>
        <w:trPr/>
        <w:tc>
          <w:tcPr>
            <w:tcW w:w="262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Предметная область</w:t>
            </w:r>
          </w:p>
        </w:tc>
        <w:tc>
          <w:tcPr>
            <w:tcW w:w="2798"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Учебный предмет</w:t>
            </w:r>
          </w:p>
        </w:tc>
        <w:tc>
          <w:tcPr>
            <w:tcW w:w="1404"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5 класс</w:t>
            </w:r>
          </w:p>
        </w:tc>
        <w:tc>
          <w:tcPr>
            <w:tcW w:w="1505" w:type="dxa"/>
            <w:gridSpan w:val="5"/>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 класс</w:t>
            </w:r>
          </w:p>
        </w:tc>
        <w:tc>
          <w:tcPr>
            <w:tcW w:w="1463" w:type="dxa"/>
            <w:gridSpan w:val="2"/>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b/>
                <w:kern w:val="0"/>
                <w:sz w:val="22"/>
                <w:szCs w:val="22"/>
                <w:highlight w:val="yellow"/>
                <w:lang w:val="ru-RU" w:eastAsia="en-US" w:bidi="ar-SA"/>
              </w:rPr>
              <w:t>7 класс</w:t>
            </w:r>
          </w:p>
        </w:tc>
        <w:tc>
          <w:tcPr>
            <w:tcW w:w="1462" w:type="dxa"/>
            <w:gridSpan w:val="2"/>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b/>
                <w:kern w:val="0"/>
                <w:sz w:val="22"/>
                <w:szCs w:val="22"/>
                <w:highlight w:val="yellow"/>
                <w:lang w:val="ru-RU" w:eastAsia="en-US" w:bidi="ar-SA"/>
              </w:rPr>
              <w:t>8А класс</w:t>
            </w:r>
          </w:p>
        </w:tc>
        <w:tc>
          <w:tcPr>
            <w:tcW w:w="1462" w:type="dxa"/>
            <w:gridSpan w:val="2"/>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b/>
                <w:kern w:val="0"/>
                <w:sz w:val="22"/>
                <w:szCs w:val="22"/>
                <w:highlight w:val="yellow"/>
                <w:lang w:val="ru-RU" w:eastAsia="en-US" w:bidi="ar-SA"/>
              </w:rPr>
              <w:t>8 Б класс</w:t>
            </w:r>
          </w:p>
        </w:tc>
        <w:tc>
          <w:tcPr>
            <w:tcW w:w="1462" w:type="dxa"/>
            <w:gridSpan w:val="2"/>
            <w:tcBorders/>
            <w:vAlign w:val="center"/>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b/>
                <w:kern w:val="0"/>
                <w:sz w:val="22"/>
                <w:szCs w:val="22"/>
                <w:highlight w:val="yellow"/>
                <w:lang w:val="ru-RU" w:eastAsia="en-US" w:bidi="ar-SA"/>
              </w:rPr>
              <w:t>9 класс</w:t>
            </w:r>
          </w:p>
        </w:tc>
        <w:tc>
          <w:tcPr>
            <w:tcW w:w="1222" w:type="dxa"/>
            <w:vMerge w:val="restart"/>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Итого</w:t>
            </w:r>
          </w:p>
        </w:tc>
      </w:tr>
      <w:tr>
        <w:trPr/>
        <w:tc>
          <w:tcPr>
            <w:tcW w:w="2620"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05"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 год</w:t>
            </w:r>
          </w:p>
        </w:tc>
        <w:tc>
          <w:tcPr>
            <w:tcW w:w="693"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w:t>
            </w:r>
          </w:p>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 xml:space="preserve"> </w:t>
            </w:r>
            <w:r>
              <w:rPr>
                <w:rFonts w:eastAsia="Calibri" w:cs="Arial" w:ascii="Arial" w:hAnsi="Arial" w:eastAsiaTheme="minorHAnsi"/>
                <w:kern w:val="0"/>
                <w:sz w:val="22"/>
                <w:szCs w:val="22"/>
                <w:lang w:val="ru-RU" w:eastAsia="en-US" w:bidi="ar-SA"/>
              </w:rPr>
              <w:t>нед</w:t>
            </w:r>
          </w:p>
        </w:tc>
        <w:tc>
          <w:tcPr>
            <w:tcW w:w="812"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нед.</w:t>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kern w:val="0"/>
                <w:sz w:val="22"/>
                <w:szCs w:val="22"/>
                <w:lang w:val="ru-RU" w:eastAsia="en-US" w:bidi="ar-SA"/>
              </w:rPr>
              <w:t>В год</w:t>
            </w:r>
          </w:p>
        </w:tc>
        <w:tc>
          <w:tcPr>
            <w:tcW w:w="1222" w:type="dxa"/>
            <w:vMerge w:val="continue"/>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r>
      <w:tr>
        <w:trPr/>
        <w:tc>
          <w:tcPr>
            <w:tcW w:w="15398" w:type="dxa"/>
            <w:gridSpan w:val="18"/>
            <w:tcBorders/>
            <w:vAlign w:val="center"/>
          </w:tcPr>
          <w:p>
            <w:pPr>
              <w:pStyle w:val="Normal"/>
              <w:widowControl/>
              <w:spacing w:lineRule="auto" w:line="240" w:before="0" w:after="0"/>
              <w:jc w:val="center"/>
              <w:rPr>
                <w:rFonts w:ascii="Arial" w:hAnsi="Arial" w:eastAsia="Calibri" w:cs="Arial" w:eastAsiaTheme="minorHAnsi"/>
              </w:rPr>
            </w:pPr>
            <w:r>
              <w:rPr>
                <w:rFonts w:eastAsia="Calibri" w:cs="Arial" w:ascii="Arial" w:hAnsi="Arial" w:eastAsiaTheme="minorHAnsi"/>
                <w:b/>
                <w:kern w:val="0"/>
                <w:sz w:val="22"/>
                <w:szCs w:val="22"/>
                <w:lang w:val="ru-RU" w:eastAsia="en-US" w:bidi="ar-SA"/>
              </w:rPr>
              <w:t>Обязательная часть</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Русский язык и литература</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Русский язык</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4</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99</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779</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tabs>
                <w:tab w:val="clear" w:pos="708"/>
                <w:tab w:val="left" w:pos="2282" w:leader="none"/>
              </w:tabs>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Литература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 xml:space="preserve">   </w:t>
            </w: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 xml:space="preserve">   </w:t>
            </w: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99</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439</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Родной язык и родная литература</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Родной язык (русский)</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50,5</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Родная литература (русская)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8,5</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0,25</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8</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50,5</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Иностранные языки</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Иностранный язык (английский)</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99</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609</w:t>
            </w:r>
          </w:p>
        </w:tc>
      </w:tr>
      <w:tr>
        <w:trPr>
          <w:trHeight w:val="85" w:hRule="atLeast"/>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Второй иностранный язык (немецкий)</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16,5</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101,5</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Общественно-научные предметы</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История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color w:val="000000" w:themeColor="text1"/>
              </w:rPr>
            </w:pPr>
            <w:r>
              <w:rPr>
                <w:rFonts w:eastAsia="Calibri" w:cs="Arial" w:ascii="Arial" w:hAnsi="Arial" w:eastAsiaTheme="minorHAnsi"/>
                <w:b/>
                <w:color w:val="000000" w:themeColor="text1"/>
                <w:kern w:val="0"/>
                <w:sz w:val="22"/>
                <w:szCs w:val="22"/>
                <w:lang w:val="ru-RU" w:eastAsia="en-US" w:bidi="ar-SA"/>
              </w:rPr>
              <w:t>406</w:t>
            </w:r>
          </w:p>
        </w:tc>
      </w:tr>
      <w:tr>
        <w:trPr/>
        <w:tc>
          <w:tcPr>
            <w:tcW w:w="2620" w:type="dxa"/>
            <w:vMerge w:val="continue"/>
            <w:tcBorders/>
            <w:shd w:color="auto" w:fill="CCC0D9" w:themeFill="accent4" w:themeFillTint="66"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Обществознание</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33</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169</w:t>
            </w:r>
          </w:p>
        </w:tc>
      </w:tr>
      <w:tr>
        <w:trPr>
          <w:trHeight w:val="70" w:hRule="atLeast"/>
        </w:trPr>
        <w:tc>
          <w:tcPr>
            <w:tcW w:w="2620" w:type="dxa"/>
            <w:vMerge w:val="continue"/>
            <w:tcBorders/>
            <w:shd w:color="auto" w:fill="CCC0D9" w:themeFill="accent4" w:themeFillTint="66"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География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338</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Математика и информатика</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vertAlign w:val="superscript"/>
              </w:rPr>
            </w:pPr>
            <w:r>
              <w:rPr>
                <w:rFonts w:eastAsia="Calibri" w:cs="Arial" w:ascii="Arial" w:hAnsi="Arial" w:eastAsiaTheme="minorHAnsi"/>
                <w:kern w:val="0"/>
                <w:sz w:val="22"/>
                <w:szCs w:val="22"/>
                <w:lang w:val="ru-RU" w:eastAsia="en-US" w:bidi="ar-SA"/>
              </w:rPr>
              <w:t>Математика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170</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340</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Алгебра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99</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405</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Геометрия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270</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Вероятность и статистика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33</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135</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Информатика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33</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203</w:t>
            </w:r>
          </w:p>
        </w:tc>
      </w:tr>
      <w:tr>
        <w:trPr/>
        <w:tc>
          <w:tcPr>
            <w:tcW w:w="26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Основы духовно-нравственной культуры народов России</w:t>
            </w:r>
          </w:p>
        </w:tc>
        <w:tc>
          <w:tcPr>
            <w:tcW w:w="2798"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Светская этика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Естественно-научные предметы</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99</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303</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Биология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304</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Химия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202</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Искусство</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Изобразительное искусство</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w:t>
            </w:r>
          </w:p>
        </w:tc>
      </w:tr>
      <w:tr>
        <w:trPr/>
        <w:tc>
          <w:tcPr>
            <w:tcW w:w="2620" w:type="dxa"/>
            <w:vMerge w:val="continue"/>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Музыка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170</w:t>
            </w:r>
          </w:p>
        </w:tc>
      </w:tr>
      <w:tr>
        <w:trPr/>
        <w:tc>
          <w:tcPr>
            <w:tcW w:w="262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Технология</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Технология</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16,5</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288,5</w:t>
            </w:r>
          </w:p>
        </w:tc>
      </w:tr>
      <w:tr>
        <w:trPr/>
        <w:tc>
          <w:tcPr>
            <w:tcW w:w="2620" w:type="dxa"/>
            <w:vMerge w:val="restart"/>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Физическая культура и основы безопасности жизнедеятельности</w:t>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Физическая культура</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102</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66</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474</w:t>
            </w:r>
          </w:p>
        </w:tc>
      </w:tr>
      <w:tr>
        <w:trPr/>
        <w:tc>
          <w:tcPr>
            <w:tcW w:w="2620" w:type="dxa"/>
            <w:vMerge w:val="continue"/>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shd w:color="auto" w:fill="auto" w:val="clea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Основы безопасности жизнедеятельности*</w:t>
            </w:r>
          </w:p>
        </w:tc>
        <w:tc>
          <w:tcPr>
            <w:tcW w:w="69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2" w:type="dxa"/>
            <w:gridSpan w:val="3"/>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656"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812" w:type="dxa"/>
            <w:gridSpan w:val="2"/>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shd w:color="auto" w:fill="auto" w:val="clear"/>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33</w:t>
            </w:r>
          </w:p>
        </w:tc>
        <w:tc>
          <w:tcPr>
            <w:tcW w:w="1222" w:type="dxa"/>
            <w:tcBorders/>
            <w:shd w:color="auto" w:fill="auto" w:val="clear"/>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118</w:t>
            </w:r>
          </w:p>
        </w:tc>
      </w:tr>
      <w:tr>
        <w:trPr/>
        <w:tc>
          <w:tcPr>
            <w:tcW w:w="2620"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Итого</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28,5</w:t>
            </w:r>
          </w:p>
        </w:tc>
        <w:tc>
          <w:tcPr>
            <w:tcW w:w="742"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969</w:t>
            </w:r>
          </w:p>
        </w:tc>
        <w:tc>
          <w:tcPr>
            <w:tcW w:w="65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29,5</w:t>
            </w:r>
          </w:p>
        </w:tc>
        <w:tc>
          <w:tcPr>
            <w:tcW w:w="812"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1003</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31</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1054</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32,5</w:t>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1072</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6274</w:t>
            </w:r>
          </w:p>
        </w:tc>
      </w:tr>
      <w:tr>
        <w:trPr/>
        <w:tc>
          <w:tcPr>
            <w:tcW w:w="15398" w:type="dxa"/>
            <w:gridSpan w:val="18"/>
            <w:tcBorders/>
            <w:vAlign w:val="center"/>
          </w:tcPr>
          <w:p>
            <w:pPr>
              <w:pStyle w:val="Normal"/>
              <w:widowControl/>
              <w:spacing w:lineRule="auto" w:line="240" w:before="0" w:after="0"/>
              <w:jc w:val="center"/>
              <w:rPr>
                <w:rFonts w:ascii="Arial" w:hAnsi="Arial" w:eastAsia="Calibri" w:cs="Arial" w:eastAsiaTheme="minorHAnsi"/>
                <w:b/>
              </w:rPr>
            </w:pPr>
            <w:r>
              <w:rPr>
                <w:rFonts w:eastAsia="Calibri" w:cs="Arial" w:ascii="Arial" w:hAnsi="Arial" w:eastAsiaTheme="minorHAnsi"/>
                <w:b/>
                <w:kern w:val="0"/>
                <w:sz w:val="22"/>
                <w:szCs w:val="22"/>
                <w:lang w:val="ru-RU" w:eastAsia="en-US" w:bidi="ar-SA"/>
              </w:rPr>
              <w:t>Часть, формируемая участниками образовательных отношений.</w:t>
            </w:r>
          </w:p>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r>
      <w:tr>
        <w:trPr/>
        <w:tc>
          <w:tcPr>
            <w:tcW w:w="26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Общественно-научные предметы</w:t>
            </w:r>
          </w:p>
        </w:tc>
        <w:tc>
          <w:tcPr>
            <w:tcW w:w="279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курс по обществознанию «Я и общество»</w:t>
            </w:r>
          </w:p>
        </w:tc>
        <w:tc>
          <w:tcPr>
            <w:tcW w:w="69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r>
      <w:tr>
        <w:trPr/>
        <w:tc>
          <w:tcPr>
            <w:tcW w:w="26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курс «Вероятность и статистика»</w:t>
            </w:r>
          </w:p>
        </w:tc>
        <w:tc>
          <w:tcPr>
            <w:tcW w:w="69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16</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16</w:t>
            </w:r>
          </w:p>
        </w:tc>
      </w:tr>
      <w:tr>
        <w:trPr/>
        <w:tc>
          <w:tcPr>
            <w:tcW w:w="26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Технология</w:t>
            </w:r>
          </w:p>
        </w:tc>
        <w:tc>
          <w:tcPr>
            <w:tcW w:w="279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Черчение</w:t>
            </w:r>
          </w:p>
        </w:tc>
        <w:tc>
          <w:tcPr>
            <w:tcW w:w="69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68</w:t>
            </w:r>
          </w:p>
        </w:tc>
      </w:tr>
      <w:tr>
        <w:trPr/>
        <w:tc>
          <w:tcPr>
            <w:tcW w:w="541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Профилактика употребления психоактивных веществ, предупреждение распространения ВИЧ – инфекции.</w:t>
            </w:r>
          </w:p>
        </w:tc>
        <w:tc>
          <w:tcPr>
            <w:tcW w:w="69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4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262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Метапредметный курс</w:t>
            </w:r>
          </w:p>
        </w:tc>
        <w:tc>
          <w:tcPr>
            <w:tcW w:w="2798"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Учебный проект по географии «Проектная деятельность в классе РГО»</w:t>
            </w:r>
          </w:p>
        </w:tc>
        <w:tc>
          <w:tcPr>
            <w:tcW w:w="69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0,5</w:t>
            </w:r>
          </w:p>
        </w:tc>
        <w:tc>
          <w:tcPr>
            <w:tcW w:w="746"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17</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tcPr>
          <w:p>
            <w:pPr>
              <w:pStyle w:val="Normal"/>
              <w:widowControl/>
              <w:spacing w:lineRule="auto" w:line="240" w:before="0" w:after="0"/>
              <w:jc w:val="left"/>
              <w:rPr>
                <w:rFonts w:ascii="Arial" w:hAnsi="Arial" w:eastAsia="Calibri" w:cs="Arial" w:eastAsiaTheme="minorHAnsi"/>
              </w:rPr>
            </w:pPr>
            <w:r>
              <w:rPr>
                <w:rFonts w:eastAsia="Calibri" w:cs="Arial" w:eastAsiaTheme="minorHAnsi" w:ascii="Arial" w:hAnsi="Arial"/>
                <w:kern w:val="0"/>
                <w:sz w:val="22"/>
                <w:szCs w:val="22"/>
                <w:lang w:val="ru-RU" w:eastAsia="en-US" w:bidi="ar-SA"/>
              </w:rPr>
            </w:r>
          </w:p>
          <w:p>
            <w:pPr>
              <w:pStyle w:val="Normal"/>
              <w:widowControl/>
              <w:spacing w:lineRule="auto" w:line="240" w:before="0" w:after="0"/>
              <w:jc w:val="left"/>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51</w:t>
            </w:r>
          </w:p>
        </w:tc>
      </w:tr>
      <w:tr>
        <w:trPr/>
        <w:tc>
          <w:tcPr>
            <w:tcW w:w="2620" w:type="dxa"/>
            <w:tcBorders/>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2798" w:type="dxa"/>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Итого</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Всего</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0,5</w:t>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0,5</w:t>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17</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0,5</w:t>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16</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152</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b/>
                <w:kern w:val="0"/>
                <w:sz w:val="22"/>
                <w:szCs w:val="22"/>
                <w:lang w:val="ru-RU" w:eastAsia="en-US" w:bidi="ar-SA"/>
              </w:rPr>
              <w:t>Предельно допустимая аудиторная учебная нагрузка при 5-дневной учебной неделе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29</w:t>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986</w:t>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w:t>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1020</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32</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1122</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1122</w:t>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33</w:t>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1088</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6426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Внеурочная деятельность</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kern w:val="0"/>
                <w:sz w:val="22"/>
                <w:szCs w:val="22"/>
                <w:highlight w:val="yellow"/>
                <w:lang w:val="ru-RU" w:eastAsia="en-US" w:bidi="ar-SA"/>
              </w:rPr>
              <w:t>Курс «Разговоры о важном» (духовно-нравственное)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highlight w:val="yellow"/>
              </w:rPr>
            </w:pPr>
            <w:r>
              <w:rPr>
                <w:rFonts w:eastAsia="Calibri" w:cs="Arial" w:ascii="Arial" w:hAnsi="Arial" w:eastAsiaTheme="minorHAnsi"/>
                <w:kern w:val="0"/>
                <w:sz w:val="22"/>
                <w:szCs w:val="22"/>
                <w:highlight w:val="yellow"/>
                <w:lang w:val="ru-RU" w:eastAsia="en-US" w:bidi="ar-SA"/>
              </w:rPr>
              <w:t>Курс «Функциональная грамотность» (общеинтеллектуальное)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highlight w:val="yellow"/>
                <w:lang w:val="ru-RU" w:eastAsia="en-US" w:bidi="ar-SA"/>
              </w:rPr>
              <w:t>Курс «Россия – мои горизонты» (социальное)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«Быстрее. Выше. Сильнее» (спортивно-оздоровительное)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68</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272</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«Уроки нравственности» (духовно-нравственное)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highlight w:val="yellow"/>
                <w:lang w:val="ru-RU" w:eastAsia="en-US" w:bidi="ar-SA"/>
              </w:rPr>
              <w:t>Курс «Олимпус» (общеинтеллектуальное)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«Интересные встречи» (общекультурное)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«Трудовой десант» (социальное)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136</w:t>
            </w:r>
          </w:p>
        </w:tc>
      </w:tr>
      <w:tr>
        <w:trPr/>
        <w:tc>
          <w:tcPr>
            <w:tcW w:w="5418" w:type="dxa"/>
            <w:gridSpan w:val="2"/>
            <w:tcBorders/>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Курс «Проекторий» (общеинтеллектуальное)</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1"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40"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eastAsiaTheme="minorHAnsi" w:ascii="Arial" w:hAnsi="Arial"/>
                <w:kern w:val="0"/>
                <w:sz w:val="22"/>
                <w:szCs w:val="22"/>
                <w:lang w:val="ru-RU" w:eastAsia="en-US" w:bidi="ar-SA"/>
              </w:rPr>
            </w:r>
          </w:p>
        </w:tc>
        <w:tc>
          <w:tcPr>
            <w:tcW w:w="723"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1</w:t>
            </w:r>
          </w:p>
        </w:tc>
        <w:tc>
          <w:tcPr>
            <w:tcW w:w="739"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c>
          <w:tcPr>
            <w:tcW w:w="1222" w:type="dxa"/>
            <w:tcBorders/>
            <w:vAlign w:val="center"/>
          </w:tcPr>
          <w:p>
            <w:pPr>
              <w:pStyle w:val="Normal"/>
              <w:widowControl/>
              <w:spacing w:lineRule="auto" w:line="240" w:before="0" w:after="0"/>
              <w:jc w:val="both"/>
              <w:rPr>
                <w:rFonts w:ascii="Arial" w:hAnsi="Arial" w:eastAsia="Calibri" w:cs="Arial" w:eastAsiaTheme="minorHAnsi"/>
              </w:rPr>
            </w:pPr>
            <w:r>
              <w:rPr>
                <w:rFonts w:eastAsia="Calibri" w:cs="Arial" w:ascii="Arial" w:hAnsi="Arial" w:eastAsiaTheme="minorHAnsi"/>
                <w:kern w:val="0"/>
                <w:sz w:val="22"/>
                <w:szCs w:val="22"/>
                <w:lang w:val="ru-RU" w:eastAsia="en-US" w:bidi="ar-SA"/>
              </w:rPr>
              <w:t>34</w:t>
            </w:r>
          </w:p>
        </w:tc>
      </w:tr>
      <w:tr>
        <w:trPr/>
        <w:tc>
          <w:tcPr>
            <w:tcW w:w="5418" w:type="dxa"/>
            <w:gridSpan w:val="2"/>
            <w:tcBorders/>
          </w:tcPr>
          <w:p>
            <w:pPr>
              <w:pStyle w:val="Normal"/>
              <w:widowControl/>
              <w:spacing w:lineRule="auto" w:line="240" w:before="0" w:after="0"/>
              <w:jc w:val="right"/>
              <w:rPr>
                <w:rFonts w:ascii="Arial" w:hAnsi="Arial" w:eastAsia="Calibri" w:cs="Arial" w:eastAsiaTheme="minorHAnsi"/>
                <w:b/>
              </w:rPr>
            </w:pPr>
            <w:r>
              <w:rPr>
                <w:rFonts w:eastAsia="Calibri" w:cs="Arial" w:ascii="Arial" w:hAnsi="Arial" w:eastAsiaTheme="minorHAnsi"/>
                <w:b/>
                <w:kern w:val="0"/>
                <w:sz w:val="22"/>
                <w:szCs w:val="22"/>
                <w:lang w:val="ru-RU" w:eastAsia="en-US" w:bidi="ar-SA"/>
              </w:rPr>
              <w:t>ИТОГО</w:t>
            </w:r>
          </w:p>
        </w:tc>
        <w:tc>
          <w:tcPr>
            <w:tcW w:w="69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8" w:type="dxa"/>
            <w:gridSpan w:val="2"/>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36" w:type="dxa"/>
            <w:gridSpan w:val="3"/>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46"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eastAsiaTheme="minorHAnsi" w:ascii="Arial" w:hAnsi="Arial"/>
                <w:b/>
                <w:kern w:val="0"/>
                <w:sz w:val="22"/>
                <w:szCs w:val="22"/>
                <w:lang w:val="ru-RU" w:eastAsia="en-US" w:bidi="ar-SA"/>
              </w:rPr>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w:t>
            </w:r>
          </w:p>
        </w:tc>
        <w:tc>
          <w:tcPr>
            <w:tcW w:w="741"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306</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306</w:t>
            </w:r>
          </w:p>
        </w:tc>
        <w:tc>
          <w:tcPr>
            <w:tcW w:w="7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9</w:t>
            </w:r>
          </w:p>
        </w:tc>
        <w:tc>
          <w:tcPr>
            <w:tcW w:w="740"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306</w:t>
            </w:r>
          </w:p>
        </w:tc>
        <w:tc>
          <w:tcPr>
            <w:tcW w:w="723"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10</w:t>
            </w:r>
          </w:p>
        </w:tc>
        <w:tc>
          <w:tcPr>
            <w:tcW w:w="739"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340</w:t>
            </w:r>
          </w:p>
        </w:tc>
        <w:tc>
          <w:tcPr>
            <w:tcW w:w="1222" w:type="dxa"/>
            <w:tcBorders/>
            <w:vAlign w:val="center"/>
          </w:tcPr>
          <w:p>
            <w:pPr>
              <w:pStyle w:val="Normal"/>
              <w:widowControl/>
              <w:spacing w:lineRule="auto" w:line="240" w:before="0" w:after="0"/>
              <w:jc w:val="both"/>
              <w:rPr>
                <w:rFonts w:ascii="Arial" w:hAnsi="Arial" w:eastAsia="Calibri" w:cs="Arial" w:eastAsiaTheme="minorHAnsi"/>
                <w:b/>
              </w:rPr>
            </w:pPr>
            <w:r>
              <w:rPr>
                <w:rFonts w:eastAsia="Calibri" w:cs="Arial" w:ascii="Arial" w:hAnsi="Arial" w:eastAsiaTheme="minorHAnsi"/>
                <w:b/>
                <w:kern w:val="0"/>
                <w:sz w:val="22"/>
                <w:szCs w:val="22"/>
                <w:lang w:val="ru-RU" w:eastAsia="en-US" w:bidi="ar-SA"/>
              </w:rPr>
              <w:t>1258</w:t>
            </w:r>
          </w:p>
        </w:tc>
      </w:tr>
    </w:tbl>
    <w:p>
      <w:pPr>
        <w:sectPr>
          <w:footerReference w:type="default" r:id="rId4"/>
          <w:footerReference w:type="first" r:id="rId5"/>
          <w:type w:val="nextPage"/>
          <w:pgSz w:orient="landscape" w:w="16838" w:h="11906"/>
          <w:pgMar w:left="720" w:right="720" w:gutter="0" w:header="0" w:top="426" w:footer="709" w:bottom="766"/>
          <w:pgNumType w:fmt="decimal"/>
          <w:formProt w:val="false"/>
          <w:textDirection w:val="lrTb"/>
          <w:docGrid w:type="default" w:linePitch="360" w:charSpace="4096"/>
        </w:sectPr>
        <w:pStyle w:val="Normal"/>
        <w:spacing w:lineRule="auto" w:line="240" w:before="0" w:after="0"/>
        <w:jc w:val="both"/>
        <w:rPr>
          <w:rFonts w:ascii="Arial" w:hAnsi="Arial" w:eastAsia="Calibri" w:cs="Arial" w:eastAsiaTheme="minorHAnsi"/>
          <w:sz w:val="24"/>
          <w:szCs w:val="24"/>
        </w:rPr>
      </w:pPr>
      <w:r>
        <w:rPr>
          <w:rFonts w:eastAsia="Calibri" w:cs="Arial" w:eastAsiaTheme="minorHAnsi" w:ascii="Arial" w:hAnsi="Arial"/>
          <w:sz w:val="24"/>
          <w:szCs w:val="24"/>
        </w:rPr>
      </w:r>
    </w:p>
    <w:p>
      <w:pPr>
        <w:pStyle w:val="Normal"/>
        <w:spacing w:lineRule="auto" w:line="240" w:before="0" w:after="0"/>
        <w:rPr>
          <w:rFonts w:ascii="Arial" w:hAnsi="Arial" w:eastAsia="Calibri" w:cs="Arial" w:eastAsiaTheme="minorHAnsi"/>
          <w:bCs/>
          <w:color w:val="000000"/>
          <w:sz w:val="24"/>
          <w:szCs w:val="24"/>
        </w:rPr>
      </w:pPr>
      <w:r>
        <w:rPr/>
      </w:r>
    </w:p>
    <w:sectPr>
      <w:footerReference w:type="default" r:id="rId6"/>
      <w:footerReference w:type="first" r:id="rId7"/>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NewtonCSanPi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50636699"/>
    </w:sdtPr>
    <w:sdtContent>
      <w:p>
        <w:pPr>
          <w:pStyle w:val="Style29"/>
          <w:jc w:val="center"/>
          <w:rPr/>
        </w:pPr>
        <w:r>
          <w:rPr/>
          <w:fldChar w:fldCharType="begin"/>
        </w:r>
        <w:r>
          <w:rPr/>
          <w:instrText xml:space="preserve"> PAGE </w:instrText>
        </w:r>
        <w:r>
          <w:rPr/>
          <w:fldChar w:fldCharType="separate"/>
        </w:r>
        <w:r>
          <w:rPr/>
          <w:t>9</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64366270"/>
    </w:sdtPr>
    <w:sdtContent>
      <w:p>
        <w:pPr>
          <w:pStyle w:val="Style29"/>
          <w:jc w:val="center"/>
          <w:rPr/>
        </w:pPr>
        <w:r>
          <w:rPr/>
          <w:fldChar w:fldCharType="begin"/>
        </w:r>
        <w:r>
          <w:rPr/>
          <w:instrText xml:space="preserve"> PAGE </w:instrText>
        </w:r>
        <w:r>
          <w:rPr/>
          <w:fldChar w:fldCharType="separate"/>
        </w:r>
        <w:r>
          <w:rPr/>
          <w:t>11</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3404802"/>
    </w:sdtPr>
    <w:sdtContent>
      <w:p>
        <w:pPr>
          <w:pStyle w:val="Style29"/>
          <w:jc w:val="center"/>
          <w:rPr/>
        </w:pPr>
        <w:r>
          <w:rPr/>
          <w:fldChar w:fldCharType="begin"/>
        </w:r>
        <w:r>
          <w:rPr/>
          <w:instrText xml:space="preserve"> PAGE </w:instrText>
        </w:r>
        <w:r>
          <w:rPr/>
          <w:fldChar w:fldCharType="separate"/>
        </w:r>
        <w:r>
          <w:rPr/>
          <w:t>12</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38a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1"/>
    <w:qFormat/>
    <w:rsid w:val="0069121a"/>
    <w:pPr>
      <w:keepNext w:val="true"/>
      <w:spacing w:lineRule="auto" w:line="240" w:before="240" w:after="60"/>
      <w:jc w:val="center"/>
      <w:outlineLvl w:val="0"/>
    </w:pPr>
    <w:rPr>
      <w:rFonts w:ascii="Arial" w:hAnsi="Arial" w:eastAsia="Times New Roman"/>
      <w:b/>
      <w:bCs/>
      <w:sz w:val="24"/>
      <w:szCs w:val="24"/>
      <w:lang w:eastAsia="ru-RU"/>
    </w:rPr>
  </w:style>
  <w:style w:type="paragraph" w:styleId="2">
    <w:name w:val="Heading 2"/>
    <w:basedOn w:val="Normal"/>
    <w:next w:val="Normal"/>
    <w:link w:val="21"/>
    <w:semiHidden/>
    <w:unhideWhenUsed/>
    <w:qFormat/>
    <w:rsid w:val="0069121a"/>
    <w:pPr>
      <w:keepNext w:val="true"/>
      <w:spacing w:lineRule="auto" w:line="240" w:before="60" w:after="60"/>
      <w:jc w:val="center"/>
      <w:outlineLvl w:val="1"/>
    </w:pPr>
    <w:rPr>
      <w:rFonts w:ascii="Arial" w:hAnsi="Arial" w:eastAsia="Times New Roman"/>
      <w:b/>
      <w:bCs/>
      <w:sz w:val="18"/>
      <w:szCs w:val="24"/>
      <w:lang w:eastAsia="ru-RU"/>
    </w:rPr>
  </w:style>
  <w:style w:type="paragraph" w:styleId="3">
    <w:name w:val="Heading 3"/>
    <w:basedOn w:val="Normal"/>
    <w:next w:val="Normal"/>
    <w:link w:val="31"/>
    <w:uiPriority w:val="9"/>
    <w:semiHidden/>
    <w:unhideWhenUsed/>
    <w:qFormat/>
    <w:rsid w:val="006912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69121a"/>
    <w:rPr>
      <w:rFonts w:ascii="Arial" w:hAnsi="Arial" w:eastAsia="Times New Roman" w:cs="Times New Roman"/>
      <w:b/>
      <w:bCs/>
      <w:sz w:val="24"/>
      <w:szCs w:val="24"/>
      <w:lang w:eastAsia="ru-RU"/>
    </w:rPr>
  </w:style>
  <w:style w:type="character" w:styleId="21" w:customStyle="1">
    <w:name w:val="Заголовок 2 Знак"/>
    <w:basedOn w:val="DefaultParagraphFont"/>
    <w:semiHidden/>
    <w:qFormat/>
    <w:rsid w:val="0069121a"/>
    <w:rPr>
      <w:rFonts w:ascii="Arial" w:hAnsi="Arial" w:eastAsia="Times New Roman" w:cs="Times New Roman"/>
      <w:b/>
      <w:bCs/>
      <w:sz w:val="18"/>
      <w:szCs w:val="24"/>
      <w:lang w:eastAsia="ru-RU"/>
    </w:rPr>
  </w:style>
  <w:style w:type="character" w:styleId="31" w:customStyle="1">
    <w:name w:val="Заголовок 3 Знак"/>
    <w:basedOn w:val="DefaultParagraphFont"/>
    <w:uiPriority w:val="9"/>
    <w:semiHidden/>
    <w:qFormat/>
    <w:rsid w:val="0069121a"/>
    <w:rPr>
      <w:rFonts w:ascii="Cambria" w:hAnsi="Cambria" w:eastAsia="" w:cs="" w:asciiTheme="majorHAnsi" w:cstheme="majorBidi" w:eastAsiaTheme="majorEastAsia" w:hAnsiTheme="majorHAnsi"/>
      <w:b/>
      <w:bCs/>
      <w:color w:val="4F81BD" w:themeColor="accent1"/>
      <w:lang w:eastAsia="ru-RU"/>
    </w:rPr>
  </w:style>
  <w:style w:type="character" w:styleId="Style11" w:customStyle="1">
    <w:name w:val="Текст сноски Знак"/>
    <w:basedOn w:val="DefaultParagraphFont"/>
    <w:semiHidden/>
    <w:qFormat/>
    <w:rsid w:val="0069121a"/>
    <w:rPr>
      <w:rFonts w:ascii="Calibri" w:hAnsi="Calibri" w:eastAsia="Calibri" w:cs="Times New Roman"/>
      <w:sz w:val="20"/>
      <w:szCs w:val="20"/>
    </w:rPr>
  </w:style>
  <w:style w:type="character" w:styleId="12" w:customStyle="1">
    <w:name w:val="Текст сноски Знак1"/>
    <w:basedOn w:val="DefaultParagraphFont"/>
    <w:uiPriority w:val="99"/>
    <w:semiHidden/>
    <w:qFormat/>
    <w:locked/>
    <w:rsid w:val="0069121a"/>
    <w:rPr>
      <w:rFonts w:ascii="Arial" w:hAnsi="Arial" w:eastAsia="Times New Roman" w:cs="Times New Roman"/>
      <w:sz w:val="20"/>
      <w:szCs w:val="24"/>
      <w:lang w:eastAsia="ru-RU"/>
    </w:rPr>
  </w:style>
  <w:style w:type="character" w:styleId="Style12" w:customStyle="1">
    <w:name w:val="Верхний колонтитул Знак"/>
    <w:basedOn w:val="DefaultParagraphFont"/>
    <w:semiHidden/>
    <w:qFormat/>
    <w:rsid w:val="0069121a"/>
    <w:rPr>
      <w:rFonts w:ascii="Calibri" w:hAnsi="Calibri" w:eastAsia="Calibri" w:cs="Times New Roman"/>
    </w:rPr>
  </w:style>
  <w:style w:type="character" w:styleId="13" w:customStyle="1">
    <w:name w:val="Верхний колонтитул Знак1"/>
    <w:basedOn w:val="DefaultParagraphFont"/>
    <w:uiPriority w:val="99"/>
    <w:qFormat/>
    <w:locked/>
    <w:rsid w:val="0069121a"/>
    <w:rPr>
      <w:rFonts w:ascii="Times New Roman" w:hAnsi="Times New Roman" w:eastAsia="Times New Roman" w:cs="Times New Roman"/>
      <w:sz w:val="24"/>
      <w:szCs w:val="24"/>
      <w:lang w:eastAsia="ru-RU"/>
    </w:rPr>
  </w:style>
  <w:style w:type="character" w:styleId="Style13" w:customStyle="1">
    <w:name w:val="Нижний колонтитул Знак"/>
    <w:basedOn w:val="DefaultParagraphFont"/>
    <w:uiPriority w:val="99"/>
    <w:qFormat/>
    <w:rsid w:val="0069121a"/>
    <w:rPr>
      <w:rFonts w:ascii="Calibri" w:hAnsi="Calibri" w:eastAsia="Calibri" w:cs="Times New Roman"/>
    </w:rPr>
  </w:style>
  <w:style w:type="character" w:styleId="14" w:customStyle="1">
    <w:name w:val="Нижний колонтитул Знак1"/>
    <w:basedOn w:val="DefaultParagraphFont"/>
    <w:uiPriority w:val="99"/>
    <w:qFormat/>
    <w:locked/>
    <w:rsid w:val="0069121a"/>
    <w:rPr>
      <w:rFonts w:ascii="Times New Roman" w:hAnsi="Times New Roman" w:eastAsia="Times New Roman" w:cs="Times New Roman"/>
      <w:sz w:val="24"/>
      <w:szCs w:val="24"/>
      <w:lang w:eastAsia="ru-RU"/>
    </w:rPr>
  </w:style>
  <w:style w:type="character" w:styleId="Style14" w:customStyle="1">
    <w:name w:val="Подзаголовок Знак"/>
    <w:basedOn w:val="DefaultParagraphFont"/>
    <w:qFormat/>
    <w:rsid w:val="0069121a"/>
    <w:rPr>
      <w:rFonts w:ascii="Cambria" w:hAnsi="Cambria" w:eastAsia="" w:cs="" w:asciiTheme="majorHAnsi" w:cstheme="majorBidi" w:eastAsiaTheme="majorEastAsia" w:hAnsiTheme="majorHAnsi"/>
      <w:i/>
      <w:iCs/>
      <w:color w:val="4F81BD" w:themeColor="accent1"/>
      <w:spacing w:val="15"/>
      <w:sz w:val="24"/>
      <w:szCs w:val="24"/>
    </w:rPr>
  </w:style>
  <w:style w:type="character" w:styleId="15" w:customStyle="1">
    <w:name w:val="Подзаголовок Знак1"/>
    <w:basedOn w:val="DefaultParagraphFont"/>
    <w:qFormat/>
    <w:locked/>
    <w:rsid w:val="0069121a"/>
    <w:rPr>
      <w:rFonts w:ascii="Arial" w:hAnsi="Arial" w:eastAsia="Times New Roman" w:cs="Times New Roman"/>
      <w:b/>
      <w:bCs/>
      <w:caps/>
      <w:sz w:val="28"/>
      <w:szCs w:val="24"/>
      <w:lang w:eastAsia="ru-RU"/>
    </w:rPr>
  </w:style>
  <w:style w:type="character" w:styleId="Style15" w:customStyle="1">
    <w:name w:val="Текст выноски Знак"/>
    <w:basedOn w:val="DefaultParagraphFont"/>
    <w:link w:val="BalloonText"/>
    <w:uiPriority w:val="99"/>
    <w:semiHidden/>
    <w:qFormat/>
    <w:rsid w:val="0069121a"/>
    <w:rPr>
      <w:rFonts w:ascii="Tahoma" w:hAnsi="Tahoma" w:eastAsia="" w:cs="Tahoma" w:eastAsiaTheme="minorEastAsia"/>
      <w:sz w:val="16"/>
      <w:szCs w:val="16"/>
      <w:lang w:eastAsia="ru-RU"/>
    </w:rPr>
  </w:style>
  <w:style w:type="character" w:styleId="16" w:customStyle="1">
    <w:name w:val="Текст выноски Знак1"/>
    <w:basedOn w:val="DefaultParagraphFont"/>
    <w:uiPriority w:val="99"/>
    <w:semiHidden/>
    <w:qFormat/>
    <w:rsid w:val="0069121a"/>
    <w:rPr>
      <w:rFonts w:ascii="Tahoma" w:hAnsi="Tahoma" w:eastAsia="Calibri" w:cs="Tahoma"/>
      <w:sz w:val="16"/>
      <w:szCs w:val="16"/>
    </w:rPr>
  </w:style>
  <w:style w:type="character" w:styleId="17" w:customStyle="1">
    <w:name w:val="Основной текст Знак1"/>
    <w:qFormat/>
    <w:locked/>
    <w:rsid w:val="0069121a"/>
    <w:rPr>
      <w:rFonts w:ascii="Times New Roman" w:hAnsi="Times New Roman"/>
      <w:sz w:val="23"/>
      <w:shd w:fill="FFFFFF" w:val="clear"/>
    </w:rPr>
  </w:style>
  <w:style w:type="character" w:styleId="Style16" w:customStyle="1">
    <w:name w:val="Основной текст Знак"/>
    <w:basedOn w:val="DefaultParagraphFont"/>
    <w:uiPriority w:val="99"/>
    <w:semiHidden/>
    <w:qFormat/>
    <w:rsid w:val="0069121a"/>
    <w:rPr>
      <w:rFonts w:ascii="Calibri" w:hAnsi="Calibri" w:eastAsia="Calibri" w:cs="Times New Roman"/>
    </w:rPr>
  </w:style>
  <w:style w:type="character" w:styleId="-">
    <w:name w:val="Hyperlink"/>
    <w:basedOn w:val="DefaultParagraphFont"/>
    <w:uiPriority w:val="99"/>
    <w:unhideWhenUsed/>
    <w:rsid w:val="0069121a"/>
    <w:rPr>
      <w:color w:val="0000FF"/>
      <w:u w:val="single"/>
    </w:rPr>
  </w:style>
  <w:style w:type="character" w:styleId="Style17">
    <w:name w:val="Символ сноски"/>
    <w:basedOn w:val="DefaultParagraphFont"/>
    <w:uiPriority w:val="99"/>
    <w:semiHidden/>
    <w:unhideWhenUsed/>
    <w:qFormat/>
    <w:rsid w:val="0069121a"/>
    <w:rPr>
      <w:vertAlign w:val="superscript"/>
    </w:rPr>
  </w:style>
  <w:style w:type="character" w:styleId="Style18">
    <w:name w:val="Footnote Reference"/>
    <w:rPr>
      <w:vertAlign w:val="superscript"/>
    </w:rPr>
  </w:style>
  <w:style w:type="character" w:styleId="22" w:customStyle="1">
    <w:name w:val="Основной текст (2)_"/>
    <w:basedOn w:val="DefaultParagraphFont"/>
    <w:link w:val="23"/>
    <w:qFormat/>
    <w:rsid w:val="0069121a"/>
    <w:rPr>
      <w:rFonts w:ascii="Times New Roman" w:hAnsi="Times New Roman" w:eastAsia="Times New Roman" w:cs="Times New Roman"/>
      <w:shd w:fill="FFFFFF" w:val="clear"/>
    </w:rPr>
  </w:style>
  <w:style w:type="character" w:styleId="Style19">
    <w:name w:val="Emphasis"/>
    <w:basedOn w:val="DefaultParagraphFont"/>
    <w:uiPriority w:val="20"/>
    <w:qFormat/>
    <w:rsid w:val="0069121a"/>
    <w:rPr>
      <w:i/>
      <w:iCs/>
    </w:rPr>
  </w:style>
  <w:style w:type="character" w:styleId="ListParagraphChar" w:customStyle="1">
    <w:name w:val="List Paragraph Char"/>
    <w:link w:val="4"/>
    <w:qFormat/>
    <w:locked/>
    <w:rsid w:val="0069121a"/>
    <w:rPr>
      <w:rFonts w:ascii="Calibri" w:hAnsi="Calibri" w:eastAsia="Times New Roman" w:cs="Times New Roman"/>
      <w:kern w:val="2"/>
      <w:lang w:eastAsia="ar-SA"/>
    </w:rPr>
  </w:style>
  <w:style w:type="character" w:styleId="18" w:customStyle="1">
    <w:name w:val="Заголовок №1_"/>
    <w:link w:val="111"/>
    <w:qFormat/>
    <w:locked/>
    <w:rsid w:val="0069121a"/>
    <w:rPr>
      <w:b/>
      <w:bCs/>
      <w:sz w:val="28"/>
      <w:szCs w:val="28"/>
      <w:shd w:fill="FFFFFF" w:val="clear"/>
    </w:rPr>
  </w:style>
  <w:style w:type="character" w:styleId="32" w:customStyle="1">
    <w:name w:val="Основной текст (3)_"/>
    <w:link w:val="311"/>
    <w:qFormat/>
    <w:locked/>
    <w:rsid w:val="0069121a"/>
    <w:rPr>
      <w:b/>
      <w:bCs/>
      <w:sz w:val="28"/>
      <w:szCs w:val="28"/>
      <w:shd w:fill="FFFFFF" w:val="clear"/>
    </w:rPr>
  </w:style>
  <w:style w:type="character" w:styleId="19" w:customStyle="1">
    <w:name w:val="Заголовок №1"/>
    <w:basedOn w:val="18"/>
    <w:qFormat/>
    <w:rsid w:val="0069121a"/>
    <w:rPr>
      <w:b/>
      <w:bCs/>
      <w:sz w:val="28"/>
      <w:szCs w:val="28"/>
      <w:shd w:fill="FFFFFF" w:val="clear"/>
    </w:rPr>
  </w:style>
  <w:style w:type="character" w:styleId="33" w:customStyle="1">
    <w:name w:val="Основной текст (3)"/>
    <w:basedOn w:val="32"/>
    <w:qFormat/>
    <w:rsid w:val="0069121a"/>
    <w:rPr>
      <w:b/>
      <w:bCs/>
      <w:sz w:val="28"/>
      <w:szCs w:val="28"/>
      <w:shd w:fill="FFFFFF" w:val="clear"/>
    </w:rPr>
  </w:style>
  <w:style w:type="character" w:styleId="Style20" w:customStyle="1">
    <w:name w:val="Без интервала Знак"/>
    <w:link w:val="NoSpacing"/>
    <w:uiPriority w:val="99"/>
    <w:qFormat/>
    <w:locked/>
    <w:rsid w:val="0069121a"/>
    <w:rPr>
      <w:lang w:eastAsia="ar-SA"/>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17"/>
    <w:qFormat/>
    <w:rsid w:val="0069121a"/>
    <w:pPr>
      <w:shd w:val="clear" w:color="auto" w:fill="FFFFFF"/>
      <w:spacing w:lineRule="exact" w:line="274" w:before="900" w:after="0"/>
      <w:jc w:val="both"/>
    </w:pPr>
    <w:rPr>
      <w:rFonts w:ascii="Times New Roman" w:hAnsi="Times New Roman" w:eastAsia="Calibri" w:cs="" w:cstheme="minorBidi" w:eastAsiaTheme="minorHAnsi"/>
      <w:sz w:val="23"/>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ListParagraph">
    <w:name w:val="List Paragraph"/>
    <w:basedOn w:val="Normal"/>
    <w:uiPriority w:val="34"/>
    <w:qFormat/>
    <w:rsid w:val="0069121a"/>
    <w:pPr>
      <w:spacing w:before="0" w:after="200"/>
      <w:ind w:left="720" w:hanging="0"/>
      <w:contextualSpacing/>
    </w:pPr>
    <w:rPr>
      <w:rFonts w:ascii="Calibri" w:hAnsi="Calibri" w:eastAsia="Calibri" w:cs="" w:asciiTheme="minorHAnsi" w:cstheme="minorBidi" w:eastAsiaTheme="minorHAnsi" w:hAnsiTheme="minorHAnsi"/>
    </w:rPr>
  </w:style>
  <w:style w:type="paragraph" w:styleId="Style26">
    <w:name w:val="Footnote Text"/>
    <w:basedOn w:val="Normal"/>
    <w:link w:val="12"/>
    <w:uiPriority w:val="99"/>
    <w:semiHidden/>
    <w:unhideWhenUsed/>
    <w:rsid w:val="0069121a"/>
    <w:pPr>
      <w:spacing w:lineRule="auto" w:line="360" w:before="0" w:after="0"/>
      <w:ind w:firstLine="567"/>
      <w:jc w:val="both"/>
    </w:pPr>
    <w:rPr>
      <w:rFonts w:ascii="Arial" w:hAnsi="Arial" w:eastAsia="Times New Roman"/>
      <w:sz w:val="20"/>
      <w:szCs w:val="24"/>
      <w:lang w:eastAsia="ru-RU"/>
    </w:rPr>
  </w:style>
  <w:style w:type="paragraph" w:styleId="Style27">
    <w:name w:val="Колонтитул"/>
    <w:basedOn w:val="Normal"/>
    <w:qFormat/>
    <w:pPr/>
    <w:rPr/>
  </w:style>
  <w:style w:type="paragraph" w:styleId="Style28">
    <w:name w:val="Header"/>
    <w:basedOn w:val="Normal"/>
    <w:link w:val="13"/>
    <w:uiPriority w:val="99"/>
    <w:unhideWhenUsed/>
    <w:rsid w:val="0069121a"/>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Style29">
    <w:name w:val="Footer"/>
    <w:basedOn w:val="Normal"/>
    <w:link w:val="14"/>
    <w:uiPriority w:val="99"/>
    <w:unhideWhenUsed/>
    <w:rsid w:val="0069121a"/>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Style30">
    <w:name w:val="Subtitle"/>
    <w:basedOn w:val="Normal"/>
    <w:link w:val="15"/>
    <w:qFormat/>
    <w:rsid w:val="0069121a"/>
    <w:pPr>
      <w:spacing w:lineRule="auto" w:line="240" w:before="120" w:after="0"/>
      <w:jc w:val="center"/>
    </w:pPr>
    <w:rPr>
      <w:rFonts w:ascii="Arial" w:hAnsi="Arial" w:eastAsia="Times New Roman"/>
      <w:b/>
      <w:bCs/>
      <w:caps/>
      <w:sz w:val="28"/>
      <w:szCs w:val="24"/>
      <w:lang w:eastAsia="ru-RU"/>
    </w:rPr>
  </w:style>
  <w:style w:type="paragraph" w:styleId="BalloonText">
    <w:name w:val="Balloon Text"/>
    <w:basedOn w:val="Normal"/>
    <w:link w:val="Style15"/>
    <w:uiPriority w:val="99"/>
    <w:semiHidden/>
    <w:unhideWhenUsed/>
    <w:qFormat/>
    <w:rsid w:val="0069121a"/>
    <w:pPr>
      <w:spacing w:lineRule="auto" w:line="240" w:before="0" w:after="0"/>
    </w:pPr>
    <w:rPr>
      <w:rFonts w:ascii="Tahoma" w:hAnsi="Tahoma" w:eastAsia="" w:cs="Tahoma" w:eastAsiaTheme="minorEastAsia"/>
      <w:sz w:val="16"/>
      <w:szCs w:val="16"/>
      <w:lang w:eastAsia="ru-RU"/>
    </w:rPr>
  </w:style>
  <w:style w:type="paragraph" w:styleId="Style31">
    <w:name w:val="Index Heading"/>
    <w:basedOn w:val="Style21"/>
    <w:pPr/>
    <w:rPr/>
  </w:style>
  <w:style w:type="paragraph" w:styleId="Style32">
    <w:name w:val="TOC Heading"/>
    <w:basedOn w:val="1"/>
    <w:next w:val="Normal"/>
    <w:uiPriority w:val="39"/>
    <w:semiHidden/>
    <w:unhideWhenUsed/>
    <w:qFormat/>
    <w:rsid w:val="0069121a"/>
    <w:pPr>
      <w:keepLines/>
      <w:spacing w:lineRule="auto" w:line="276" w:before="480" w:after="0"/>
      <w:jc w:val="left"/>
      <w:outlineLvl w:val="9"/>
    </w:pPr>
    <w:rPr>
      <w:rFonts w:ascii="Cambria" w:hAnsi="Cambria" w:eastAsia="" w:cs="" w:asciiTheme="majorHAnsi" w:cstheme="majorBidi" w:eastAsiaTheme="majorEastAsia" w:hAnsiTheme="majorHAnsi"/>
      <w:color w:val="365F91" w:themeColor="accent1" w:themeShade="bf"/>
      <w:sz w:val="28"/>
      <w:szCs w:val="28"/>
      <w:lang w:eastAsia="en-US"/>
    </w:rPr>
  </w:style>
  <w:style w:type="paragraph" w:styleId="Js-clipboard-title" w:customStyle="1">
    <w:name w:val="js-clipboard-title"/>
    <w:basedOn w:val="Normal"/>
    <w:qFormat/>
    <w:rsid w:val="0069121a"/>
    <w:pPr>
      <w:spacing w:lineRule="auto" w:line="240" w:beforeAutospacing="1" w:afterAutospacing="1"/>
    </w:pPr>
    <w:rPr>
      <w:rFonts w:ascii="Times New Roman" w:hAnsi="Times New Roman" w:eastAsia="Times New Roman"/>
      <w:sz w:val="24"/>
      <w:szCs w:val="24"/>
      <w:lang w:eastAsia="ru-RU"/>
    </w:rPr>
  </w:style>
  <w:style w:type="paragraph" w:styleId="BlockText">
    <w:name w:val="Block Text"/>
    <w:basedOn w:val="Normal"/>
    <w:semiHidden/>
    <w:unhideWhenUsed/>
    <w:qFormat/>
    <w:rsid w:val="0069121a"/>
    <w:pPr>
      <w:spacing w:lineRule="auto" w:line="240" w:before="0" w:after="0"/>
      <w:ind w:left="2992" w:right="2981" w:hanging="0"/>
      <w:jc w:val="both"/>
    </w:pPr>
    <w:rPr>
      <w:rFonts w:ascii="Arial" w:hAnsi="Arial" w:eastAsia="Times New Roman"/>
      <w:sz w:val="18"/>
      <w:szCs w:val="24"/>
      <w:lang w:eastAsia="ru-RU"/>
    </w:rPr>
  </w:style>
  <w:style w:type="paragraph" w:styleId="23" w:customStyle="1">
    <w:name w:val="Основной текст (2)"/>
    <w:basedOn w:val="Normal"/>
    <w:link w:val="22"/>
    <w:qFormat/>
    <w:rsid w:val="0069121a"/>
    <w:pPr>
      <w:widowControl w:val="false"/>
      <w:shd w:val="clear" w:color="auto" w:fill="FFFFFF"/>
      <w:spacing w:lineRule="exact" w:line="274" w:before="240" w:after="0"/>
      <w:jc w:val="both"/>
    </w:pPr>
    <w:rPr>
      <w:rFonts w:ascii="Times New Roman" w:hAnsi="Times New Roman" w:eastAsia="Times New Roman"/>
    </w:rPr>
  </w:style>
  <w:style w:type="paragraph" w:styleId="ConsNormal" w:customStyle="1">
    <w:name w:val="ConsNormal"/>
    <w:qFormat/>
    <w:rsid w:val="0069121a"/>
    <w:pPr>
      <w:widowControl w:val="false"/>
      <w:bidi w:val="0"/>
      <w:spacing w:lineRule="auto" w:line="240" w:before="0" w:after="0"/>
      <w:ind w:firstLine="720"/>
      <w:jc w:val="left"/>
    </w:pPr>
    <w:rPr>
      <w:rFonts w:ascii="Arial" w:hAnsi="Arial" w:eastAsia="Times New Roman" w:cs="Arial"/>
      <w:color w:val="auto"/>
      <w:kern w:val="0"/>
      <w:sz w:val="22"/>
      <w:szCs w:val="22"/>
      <w:lang w:eastAsia="ru-RU" w:val="ru-RU" w:bidi="ar-SA"/>
    </w:rPr>
  </w:style>
  <w:style w:type="paragraph" w:styleId="ConsCell" w:customStyle="1">
    <w:name w:val="ConsCell"/>
    <w:qFormat/>
    <w:rsid w:val="0069121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3" w:customStyle="1">
    <w:name w:val="Основной"/>
    <w:basedOn w:val="Normal"/>
    <w:uiPriority w:val="99"/>
    <w:qFormat/>
    <w:rsid w:val="0069121a"/>
    <w:pPr>
      <w:spacing w:lineRule="atLeast" w:line="214" w:before="0" w:after="0"/>
      <w:ind w:firstLine="283"/>
      <w:jc w:val="both"/>
    </w:pPr>
    <w:rPr>
      <w:rFonts w:ascii="NewtonCSanPin" w:hAnsi="NewtonCSanPin" w:eastAsia="Times New Roman" w:cs="NewtonCSanPin"/>
      <w:color w:val="000000"/>
      <w:kern w:val="2"/>
      <w:sz w:val="21"/>
      <w:szCs w:val="21"/>
      <w:lang w:eastAsia="ar-SA"/>
    </w:rPr>
  </w:style>
  <w:style w:type="paragraph" w:styleId="Style34" w:customStyle="1">
    <w:name w:val="Буллит"/>
    <w:basedOn w:val="Style33"/>
    <w:uiPriority w:val="99"/>
    <w:qFormat/>
    <w:rsid w:val="0069121a"/>
    <w:pPr>
      <w:ind w:firstLine="244"/>
    </w:pPr>
    <w:rPr/>
  </w:style>
  <w:style w:type="paragraph" w:styleId="4" w:customStyle="1">
    <w:name w:val="Абзац списка4"/>
    <w:basedOn w:val="Normal"/>
    <w:link w:val="ListParagraphChar"/>
    <w:qFormat/>
    <w:rsid w:val="0069121a"/>
    <w:pPr>
      <w:ind w:left="720" w:hanging="0"/>
    </w:pPr>
    <w:rPr>
      <w:rFonts w:eastAsia="Times New Roman"/>
      <w:kern w:val="2"/>
      <w:lang w:eastAsia="ar-SA"/>
    </w:rPr>
  </w:style>
  <w:style w:type="paragraph" w:styleId="111" w:customStyle="1">
    <w:name w:val="Заголовок №11"/>
    <w:basedOn w:val="Normal"/>
    <w:link w:val="18"/>
    <w:qFormat/>
    <w:rsid w:val="0069121a"/>
    <w:pPr>
      <w:widowControl w:val="false"/>
      <w:shd w:val="clear" w:color="auto" w:fill="FFFFFF"/>
      <w:spacing w:lineRule="exact" w:line="322" w:before="2880" w:after="0"/>
      <w:jc w:val="center"/>
      <w:outlineLvl w:val="0"/>
    </w:pPr>
    <w:rPr>
      <w:rFonts w:ascii="Calibri" w:hAnsi="Calibri" w:eastAsia="Calibri" w:cs="" w:asciiTheme="minorHAnsi" w:cstheme="minorBidi" w:eastAsiaTheme="minorHAnsi" w:hAnsiTheme="minorHAnsi"/>
      <w:b/>
      <w:bCs/>
      <w:sz w:val="28"/>
      <w:szCs w:val="28"/>
    </w:rPr>
  </w:style>
  <w:style w:type="paragraph" w:styleId="311" w:customStyle="1">
    <w:name w:val="Основной текст (3)1"/>
    <w:basedOn w:val="Normal"/>
    <w:link w:val="32"/>
    <w:qFormat/>
    <w:rsid w:val="0069121a"/>
    <w:pPr>
      <w:widowControl w:val="false"/>
      <w:shd w:val="clear" w:color="auto" w:fill="FFFFFF"/>
      <w:spacing w:lineRule="exact" w:line="322" w:before="0" w:after="5640"/>
      <w:jc w:val="center"/>
    </w:pPr>
    <w:rPr>
      <w:rFonts w:ascii="Calibri" w:hAnsi="Calibri" w:eastAsia="Calibri" w:cs="" w:asciiTheme="minorHAnsi" w:cstheme="minorBidi" w:eastAsiaTheme="minorHAnsi" w:hAnsiTheme="minorHAnsi"/>
      <w:b/>
      <w:bCs/>
      <w:sz w:val="28"/>
      <w:szCs w:val="28"/>
    </w:rPr>
  </w:style>
  <w:style w:type="paragraph" w:styleId="Default" w:customStyle="1">
    <w:name w:val="Default"/>
    <w:qFormat/>
    <w:rsid w:val="0069121a"/>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NoSpacing">
    <w:name w:val="No Spacing"/>
    <w:link w:val="Style20"/>
    <w:uiPriority w:val="99"/>
    <w:qFormat/>
    <w:rsid w:val="0069121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eastAsia="ar-SA" w:val="ru-RU" w:bidi="ar-SA"/>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69121a"/>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0738af"/>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39"/>
    <w:rsid w:val="006912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Светлая заливка1"/>
    <w:basedOn w:val="a1"/>
    <w:uiPriority w:val="60"/>
    <w:rsid w:val="0069121a"/>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Application>LibreOffice/7.5.4.2$Windows_X86_64 LibreOffice_project/36ccfdc35048b057fd9854c757a8b67ec53977b6</Application>
  <AppVersion>15.0000</AppVersion>
  <Pages>12</Pages>
  <Words>2892</Words>
  <Characters>17830</Characters>
  <CharactersWithSpaces>20272</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2021-09-06T08:43:00Z</dcterms:created>
  <dc:creator>Лаборантская</dc:creator>
  <dc:description/>
  <dc:language>ru-RU</dc:language>
  <cp:lastModifiedBy/>
  <cp:lastPrinted>2023-09-22T09:33:00Z</cp:lastPrinted>
  <dcterms:modified xsi:type="dcterms:W3CDTF">2023-09-25T22:19:54Z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