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578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1.Пояснительная записка.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Cs/>
          <w:color w:val="333333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2.Научно-педагогические принципы составления учебного плана: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Цели и задачи учебного плана.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4.Сроки освоения образовательных программ.</w:t>
      </w:r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5.Режим занятий обучающихся.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6.Последовательность реализации учебного плана уровня начального общего образования (с учетом нормативных требований к срокам освоения образовательных программ.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7.Общая трудоемкость учебного плана уровня начального общего образования.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8.Характеристика содержания образовательной деятельности обучающихся: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Особенности распределения перечня курсов, дисциплин (модулей), практик и иных видов деятельности по классам (годам обучения)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9. Формы промежуточной аттестации обучающихся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spacing w:lineRule="auto" w:line="240" w:before="0" w:after="0"/>
        <w:ind w:right="-1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к учебному плану МКОУ «Канашская СОШ»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на 2023/2024 учебный год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Style22"/>
        <w:spacing w:lineRule="auto" w:line="240" w:before="0" w:after="0"/>
        <w:ind w:right="-1" w:firstLine="70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план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является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нормативным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документом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введению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действие</w:t>
      </w:r>
      <w:r>
        <w:rPr>
          <w:rFonts w:cs="Arial" w:ascii="Arial" w:hAnsi="Arial"/>
          <w:spacing w:val="-6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государственных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стандартов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начального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определяет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общий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объем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нагрузки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максимальный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объем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учебной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нагрузки обучающихся, состав учебных предметов и распределяет учебное время,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отводимое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освоение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содержания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 учебным</w:t>
      </w:r>
      <w:r>
        <w:rPr>
          <w:rFonts w:cs="Arial" w:ascii="Arial" w:hAnsi="Arial"/>
          <w:spacing w:val="-2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предметам.</w:t>
      </w:r>
    </w:p>
    <w:p>
      <w:pPr>
        <w:pStyle w:val="Style22"/>
        <w:spacing w:lineRule="auto" w:line="240" w:before="0" w:after="0"/>
        <w:ind w:right="-1" w:firstLine="706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план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соответствует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действующему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законодательству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Российской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Федерации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области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образования,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обеспечивает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исполнение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федеральных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государственных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образовательных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стандартов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начального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общего</w:t>
      </w:r>
      <w:r>
        <w:rPr>
          <w:rFonts w:cs="Arial" w:ascii="Arial" w:hAnsi="Arial"/>
          <w:spacing w:val="1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образования и составлен в соответствие с  ФОП НОО.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Нормативно-правовой и законодательной основой для разработки учебного плана на 2023/2024 учебный год является: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Закон Российской Федерации от 29.12.2012 № 273-ФЗ «Об образовании в Российской Федерации» (с изменениями и дополнениями).</w:t>
      </w:r>
    </w:p>
    <w:p>
      <w:pPr>
        <w:pStyle w:val="Js-clipboard-title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Постановление Главного государственного санитарного врача России от 29.12.2010 № 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и дополнениями).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Приказ Министерства образования и науки Российской Федерации от 06.10.2009 № 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>
      <w:pPr>
        <w:pStyle w:val="Js-clipboard-title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Приказ Министерства просвещения российской Федерации от 16.11.2022 г. № 992 «Об утверждении федеральной основной образовательной программы начального общего образования».</w:t>
      </w:r>
    </w:p>
    <w:p>
      <w:pPr>
        <w:pStyle w:val="Js-clipboard-title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Приказ Министерства образования и науки Российской Федерации от 30.08.2013 № 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дополнениями).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Устава Муниципального казенного общеобразовательного учреждения «Канашская средняя общеобразовательная школа», утвержденный от 23.08.2022г. №232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8.Основная образовательная программа начального общего образования МКОУ 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«Канашская СОШ», утвержденная приказом от 29.08.2023 № 98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2.Научно-педагогические принципы составления учебного плана: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полнота (обеспечение широты развития личности, учет региональных и социокультурных потребностей);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целостность (необходимость и достаточность компонентов, их внутренняя взаимосвязь);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сбалансированность (рациональный баланс между федеральным, региональным и школьным компонентами, между циклами предметов, отдельными предметами и предметами по направлениям подготовки);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преемственность (между классами, ступенями в ходе изучения одной дисциплины, возможность дальнейшего получения среднего профессионального образования по выбранному направлению)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соответствие реальному времени (необходимая гибкость плана, наличие резервов, отсутствие перегрузки учащихся и т.д.)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просчитанность (четкая осознанность направленности плана, его особенностей, сильных и слабых сторон, реальных возможностей, взаимодействия с определенными программами, современность, перспективность). Задачи, решаемые учебным планом: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формирование учебно-методического пространства образовательного учреждения;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eastAsia="Symbol" w:cs="Symbol" w:ascii="Symbol" w:hAnsi="Symbol"/>
          <w:sz w:val="24"/>
          <w:szCs w:val="24"/>
        </w:rPr>
        <w:sym w:font="Symbol" w:char="f0b7"/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обеспечение конституционного права гражданина РФ на получение базового образования;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cs="Arial" w:ascii="Arial" w:hAnsi="Arial"/>
        </w:rPr>
        <w:t xml:space="preserve">3. </w:t>
      </w:r>
      <w:r>
        <w:rPr>
          <w:rFonts w:cs="Arial" w:ascii="Arial" w:hAnsi="Arial"/>
          <w:b/>
        </w:rPr>
        <w:t>Цели и задачи учебного плана: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1.</w:t>
        <w:tab/>
        <w:t>Формирование у обучающихся системы специальных знаний, умений и навыков, обеспечивающих высокий уровень учебных достижений и общей грамотности во всех изучаемых областях.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2.</w:t>
        <w:tab/>
        <w:t>Использование деятельностных технологий обучения.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3.</w:t>
        <w:tab/>
        <w:t>Организация работы с учащимися, имеющими повышенную мотивацию к учебно-познавательной деятельности.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4.</w:t>
        <w:tab/>
        <w:t>Развитие проектной и исследовательской деятельности учащихся как формы организации классно-урочной и внеурочной работы.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Учебный план на 2023-2024 учебный год в полной мере позволяет выполнять основную задачу школьной образовательной программы - обеспечить предметную и возрастную социализацию, формирование прочных, устойчивых знаний основ наук, повышение мотивации обучения через активизацию познавательной деятельности.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В целях успешной и эффективной реализации учебного плана педагогический коллектив школы при его подготовке стремится: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учесть интересы и возможности обучающихся;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строго соблюдать нормы максимальной нагрузки на ученика;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>обеспечить преемственность учебных планов;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-</w:t>
        <w:tab/>
        <w:t xml:space="preserve">учесть интересы и возможности педагогического коллектива и ресурсы школы.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Учебный </w:t>
      </w:r>
      <w:r>
        <w:rPr>
          <w:rFonts w:cs="Arial" w:ascii="Arial" w:hAnsi="Arial"/>
          <w:b/>
        </w:rPr>
        <w:t>план</w:t>
      </w:r>
      <w:r>
        <w:rPr>
          <w:rFonts w:cs="Arial" w:ascii="Arial" w:hAnsi="Arial"/>
        </w:rPr>
        <w:t xml:space="preserve"> МКОУ «Канашская СОШ</w:t>
      </w:r>
      <w:r>
        <w:rPr>
          <w:rFonts w:cs="Arial" w:ascii="Arial" w:hAnsi="Arial"/>
          <w:b/>
        </w:rPr>
        <w:t>»</w:t>
      </w:r>
      <w:r>
        <w:rPr>
          <w:rFonts w:cs="Arial" w:ascii="Arial" w:hAnsi="Arial"/>
        </w:rPr>
        <w:t xml:space="preserve"> позволяет дать необходимый современный уровень образования, обеспечить каждому обучающемуся возможность гармонического</w:t>
        <w:tab/>
        <w:t xml:space="preserve">развития, </w:t>
        <w:tab/>
        <w:t>самовыражения, самоопределения.</w:t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</w:rPr>
        <w:t>4.Сроки освоения образовательных программ</w:t>
      </w:r>
      <w:r>
        <w:rPr>
          <w:rFonts w:cs="Arial" w:ascii="Arial" w:hAnsi="Arial"/>
          <w:i/>
        </w:rPr>
        <w:t xml:space="preserve"> начального общего   образования, количество учебных занятий за нормативный срок устанавливаются федеральными государственными образовательными стандартами общего образования и предусматривают</w:t>
      </w:r>
      <w:r>
        <w:rPr>
          <w:rFonts w:cs="Arial" w:ascii="Arial" w:hAnsi="Arial"/>
        </w:rPr>
        <w:t>:</w:t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4-летний нормативный срок освоения образовательных программ начального общего образования для 1-4 классов (а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 (п.4 ФГОС НОО);</w:t>
      </w:r>
    </w:p>
    <w:p>
      <w:pPr>
        <w:pStyle w:val="Default"/>
        <w:ind w:firstLine="708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5. Режим занятий обучающихся.</w:t>
      </w:r>
    </w:p>
    <w:p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Школа работает в одну смену по 5 –дневной учебной неделе в 1-4 классах.   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</w:t>
      </w:r>
      <w:r>
        <w:rPr>
          <w:rFonts w:cs="Arial" w:ascii="Arial" w:hAnsi="Arial"/>
        </w:rPr>
        <w:t xml:space="preserve">В оздоровительных целях и для облегчения процесса адаптации детей к требованиям школы в </w:t>
      </w:r>
      <w:r>
        <w:rPr>
          <w:rFonts w:cs="Arial" w:ascii="Arial" w:hAnsi="Arial"/>
          <w:b/>
        </w:rPr>
        <w:t>первом классе</w:t>
      </w:r>
      <w:r>
        <w:rPr>
          <w:rFonts w:cs="Arial" w:ascii="Arial" w:hAnsi="Arial"/>
        </w:rPr>
        <w:t xml:space="preserve"> применяется ступенчатый режим обучения с постепенным наращиванием учебной нагрузки и строго регламентируется расписанием с соблюдением следующих требований СанПИН 2.4.2. 2821 –10 п.10.10.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-пятидневная учебная неделя; облегчѐнный учебный день организован в пятницу;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-продолжительность уроков: 35 минут в 1 классе (1 полугодие) и 40 минут во 2 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полугодии;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-организация в середине учебного дня динамической паузы продолжительностью 40 минут;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-обучение без домашних заданий и балльного оценивания знаний обучающихся;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-дополнительные недельные каникулы в середине 3 четверти;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-продолжительность учебного года –33 недели.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Для обучающихся II-IV классов максимальная продолжительность учебной недели составляет 5 дней, продолжительность учебного года – 34 недели. 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Продолжительность уроков во 2 –11 классах - 40 минут.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Учебный план обеспечивает преемственность по ступеням обучения, содержание его делает образование доступным для ребенка, укрепляет здоровье детей, отвечает законам возрастного развития обучающихся, их склонностям и интересам.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Режим занятий Учреждения определяется </w:t>
      </w:r>
      <w:r>
        <w:rPr>
          <w:rFonts w:cs="Arial" w:ascii="Arial" w:hAnsi="Arial"/>
          <w:b/>
          <w:sz w:val="24"/>
          <w:szCs w:val="24"/>
        </w:rPr>
        <w:t>Положением о режиме занятий обучающихся в МКОУ «Канашская СОШ»</w:t>
      </w:r>
      <w:r>
        <w:rPr>
          <w:rFonts w:cs="Arial" w:ascii="Arial" w:hAnsi="Arial"/>
          <w:sz w:val="24"/>
          <w:szCs w:val="24"/>
        </w:rPr>
        <w:t>, утвержденного приказом от 31.03.2022 № 39.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Содержание внеурочной деятельности реализуется в различных активных формах – экскурсии, кружки, секции, круглые столы, конференции, конкурсы, соревнования, поисковые и научные исследования, проектная деятельность, общественно полезные практики и т.д.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Выписка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 основной образовательной программы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начального общего образования.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план для 3-4 классов является составной частью основной образовательной программы начального общего образования.</w:t>
      </w:r>
    </w:p>
    <w:p>
      <w:pPr>
        <w:pStyle w:val="NoSpacing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Содержание образования на уровне начального общего образования реализуется средствами образовательных систем: «Школа России». </w:t>
      </w:r>
      <w:r>
        <w:rPr>
          <w:rFonts w:cs="Arial" w:ascii="Arial" w:hAnsi="Arial"/>
          <w:spacing w:val="-2"/>
          <w:sz w:val="24"/>
          <w:szCs w:val="24"/>
        </w:rPr>
        <w:t xml:space="preserve">Содержание и структура учебного плана определяются требованиями ФГОС, системой УМК, </w:t>
      </w:r>
    </w:p>
    <w:p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center"/>
        <w:rPr>
          <w:rFonts w:ascii="Arial" w:hAnsi="Arial" w:cs="Arial"/>
          <w:b/>
        </w:rPr>
      </w:pPr>
      <w:r>
        <w:rPr>
          <w:rFonts w:cs="Arial" w:ascii="Arial" w:hAnsi="Arial"/>
          <w:b/>
        </w:rPr>
        <w:t>6.Последовательность реализации учебного плана уровня начального общего образования (с учетом нормативных требований к срокам освоения образовательных программ)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Нормативный срок освоения ООП начального общего образования составляет 4 года (1 – 4 класс). Общая трудоемкость учебного плана начального общего составляет 3039 часов, максимум 3345 часов за 4 года обучения.</w:t>
      </w:r>
    </w:p>
    <w:p>
      <w:pPr>
        <w:pStyle w:val="Default"/>
        <w:jc w:val="both"/>
        <w:rPr>
          <w:rFonts w:ascii="Arial" w:hAnsi="Arial" w:cs="Arial"/>
        </w:rPr>
      </w:pPr>
      <w:r>
        <w:rPr>
          <w:rFonts w:cs="Arial" w:ascii="Arial" w:hAnsi="Arial"/>
        </w:rPr>
        <w:t>В МКОУ «Канашская СОШ» обучение обучающихся на первом уровне образования осуществляется по программе четырехлетней начальной школы.</w:t>
      </w:r>
    </w:p>
    <w:p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Школа работает в одну смену по 5 –дневной учебной неделе в 1-4 классах.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оздоровительных целях и для облегчения процесса адаптации детей к требованиям школы в первом классе применяется ступенчатый режим обучения с постепенным наращиванием учебной нагрузки и строго регламентируется.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Продолжительность каникул в течение учебного года составляет не менее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30 календарных дней, летом – не менее 8 недель. Для обучающихся в 1 классе устанавливаются в течение года дополнительные недельные каникулы.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 соответствии с п. 10.9 СанПиН 2.4.2.2821-10 продолжительность урока для 2- 4 классов составляет 40 минут. Домашние задания даются обучающимся с учетом возможности их выполнения в следующих пределах: во 2-3 классах - 1,5 часа, в 4 классе - 2 часа.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Общая трудоемкость учебного плана уровня начального общего образования.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tbl>
      <w:tblPr>
        <w:tblW w:w="96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87"/>
        <w:gridCol w:w="1227"/>
        <w:gridCol w:w="1"/>
        <w:gridCol w:w="1293"/>
        <w:gridCol w:w="1200"/>
        <w:gridCol w:w="1320"/>
        <w:gridCol w:w="1267"/>
        <w:gridCol w:w="1031"/>
        <w:gridCol w:w="1136"/>
      </w:tblGrid>
      <w:tr>
        <w:trPr>
          <w:trHeight w:val="484" w:hRule="atLeast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1 класс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 класс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3 класс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4 класс</w:t>
            </w:r>
          </w:p>
        </w:tc>
      </w:tr>
      <w:tr>
        <w:trPr>
          <w:trHeight w:val="482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год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неделя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неделя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неделя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неделя</w:t>
            </w:r>
          </w:p>
        </w:tc>
      </w:tr>
      <w:tr>
        <w:trPr>
          <w:trHeight w:val="484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693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782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782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23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782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i/>
                <w:i/>
                <w:sz w:val="24"/>
                <w:szCs w:val="24"/>
              </w:rPr>
            </w:pPr>
            <w:r>
              <w:rPr>
                <w:rFonts w:cs="Arial" w:ascii="Arial" w:hAnsi="Arial"/>
                <w:i/>
                <w:sz w:val="24"/>
                <w:szCs w:val="24"/>
              </w:rPr>
              <w:t>23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Трудоемкость изучения предметов учебного плана начального общего образования определена в соответствии с используемыми программами (учебно- методическое и информационное обеспечение реализации ООП НОО в Организационном разделе ООП НОО):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Русский язык – 642 часа за период освоения ООП НОО; Литературное чтение – 523 часа за период освоения ООП НОО; Родной язык – 33,5 часа за период освоения ООП НОО; Литературное чтение на родном языке – 33,5 часа за период освоения ООП НОО; 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Иностранный язык (английский) – 204 часа за период освоения ООП НОО; Математика – 540 часов за период освоения ООП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Окружающий мир – 270 часов за период освоения ООП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Основы религиозных культур и светской этики – 34 часа за период освоения ООП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Музыка – 135 часов за период освоения ООП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Изобразительное искусство – 135 часов за период освоения ООП НОО; Технология – 135 часов за период освоения ООП НОО;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Физическая культура – 337 часов за период освоения ООП НОО.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В части, формируемой участниками образовательных отношений</w:t>
      </w:r>
      <w:r>
        <w:rPr>
          <w:rFonts w:cs="Arial" w:ascii="Arial" w:hAnsi="Arial"/>
          <w:sz w:val="24"/>
          <w:szCs w:val="24"/>
        </w:rPr>
        <w:t xml:space="preserve"> введен учебный курс по физической культуре в объеме 0,5 часа в неделю в 3 классе, что составляет 17 часов за период освоения ООП НОО.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Характеристика содержания образовательной деятельности обучающихся: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Особенности распределения перечня курсов, дисциплин (модулей), практик и иных видов деятельности по классам (годам обучения)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Основная образовательная</w:t>
        <w:tab/>
        <w:t>программа</w:t>
        <w:tab/>
        <w:t>начального</w:t>
        <w:tab/>
        <w:t>общего образования реализуется образовательной организацией через учебный план и дополнительное образование. Формирование ИКТ - компетентности обучающихся происходит в ходе использования информационных технологий на различных предметных уроках, во внеурочной и проектной деятельности.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Количество часов, отведенное на изучение обязательных в начальной школе учебных предметов, соответствует установленным нормам.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</w:t>
      </w:r>
      <w:r>
        <w:rPr>
          <w:rFonts w:cs="Arial" w:ascii="Arial" w:hAnsi="Arial"/>
          <w:sz w:val="24"/>
          <w:szCs w:val="24"/>
        </w:rPr>
        <w:t>Количество часов, отведенное на изучение обязательных в начальной школе учебных предметов, соответствует установленным нормам.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Изучение русского языка</w:t>
      </w:r>
      <w:r>
        <w:rPr>
          <w:rFonts w:cs="Arial" w:ascii="Arial" w:hAnsi="Arial"/>
          <w:sz w:val="24"/>
          <w:szCs w:val="24"/>
        </w:rPr>
        <w:t xml:space="preserve">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Изучение предмета «Литературное чтение</w:t>
      </w:r>
      <w:r>
        <w:rPr>
          <w:rFonts w:cs="Arial" w:ascii="Arial" w:hAnsi="Arial"/>
          <w:sz w:val="24"/>
          <w:szCs w:val="24"/>
        </w:rPr>
        <w:t xml:space="preserve">»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Предметная область «Родной язык и литературное чтение на родном языке» представлена учебными предметами</w:t>
      </w:r>
      <w:r>
        <w:rPr>
          <w:rFonts w:cs="Arial" w:ascii="Arial" w:hAnsi="Arial"/>
          <w:sz w:val="24"/>
          <w:szCs w:val="24"/>
        </w:rPr>
        <w:t xml:space="preserve">: «Родной язык» и «Литературное чтение на родном языке». «Родной язык» и «Литературное чтение на родном языке» реализуется за счет часов из обязательной части учебного плана расширяя учебный материал вопросами региональной и краеведческой направленностей, с целью обеспечения достижения обучающимися планируемых результатов освоения русского языка как родного и литературного чтения на родном языке в соответствии с ФГОС НОО.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  результате </w:t>
      </w:r>
      <w:r>
        <w:rPr>
          <w:rFonts w:cs="Arial" w:ascii="Arial" w:hAnsi="Arial"/>
          <w:b/>
          <w:sz w:val="24"/>
          <w:szCs w:val="24"/>
        </w:rPr>
        <w:t>изучения иностранного языка</w:t>
      </w:r>
      <w:r>
        <w:rPr>
          <w:rFonts w:cs="Arial" w:ascii="Arial" w:hAnsi="Arial"/>
          <w:sz w:val="24"/>
          <w:szCs w:val="24"/>
        </w:rPr>
        <w:t xml:space="preserve">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Иностранный язык изучается со 2 по 4 класс.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Изучение математики</w:t>
      </w:r>
      <w:r>
        <w:rPr>
          <w:rFonts w:cs="Arial" w:ascii="Arial" w:hAnsi="Arial"/>
          <w:sz w:val="24"/>
          <w:szCs w:val="24"/>
        </w:rPr>
        <w:t xml:space="preserve"> 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 Особое место должно быть уделено обеспечению первоначальных представлений о компьютерной грамотности учащихся.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Изучение интегрированного предмета «Окружающий мир»</w:t>
      </w:r>
      <w:r>
        <w:rPr>
          <w:rFonts w:cs="Arial" w:ascii="Arial" w:hAnsi="Arial"/>
          <w:sz w:val="24"/>
          <w:szCs w:val="24"/>
        </w:rPr>
        <w:t xml:space="preserve">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Учебные </w:t>
      </w:r>
      <w:r>
        <w:rPr>
          <w:rFonts w:cs="Arial" w:ascii="Arial" w:hAnsi="Arial"/>
          <w:b/>
          <w:sz w:val="24"/>
          <w:szCs w:val="24"/>
        </w:rPr>
        <w:t>предметы «Музыка» и «Изобразительное искусство</w:t>
      </w:r>
      <w:r>
        <w:rPr>
          <w:rFonts w:cs="Arial" w:ascii="Arial" w:hAnsi="Arial"/>
          <w:sz w:val="24"/>
          <w:szCs w:val="24"/>
        </w:rPr>
        <w:t>» формируют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Учебный предмет </w:t>
      </w:r>
      <w:r>
        <w:rPr>
          <w:rFonts w:cs="Arial" w:ascii="Arial" w:hAnsi="Arial"/>
          <w:b/>
          <w:sz w:val="24"/>
          <w:szCs w:val="24"/>
        </w:rPr>
        <w:t>«Технология»</w:t>
      </w:r>
      <w:r>
        <w:rPr>
          <w:rFonts w:cs="Arial" w:ascii="Arial" w:hAnsi="Arial"/>
          <w:sz w:val="24"/>
          <w:szCs w:val="24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Учебный предмет «Физическая культура»</w:t>
      </w:r>
      <w:r>
        <w:rPr>
          <w:rFonts w:cs="Arial" w:ascii="Arial" w:hAnsi="Arial"/>
          <w:sz w:val="24"/>
          <w:szCs w:val="24"/>
        </w:rPr>
        <w:t xml:space="preserve"> имеет большое значение для физического развития и сохранения здоровья обучающихся.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подготовленности. В оздоровительных целях в ОО созданы условия для удовлетворения биологической потребности обучающихся в движении: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учебный предмет «Физическая культура» (2 ч. в неделю);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зарядка до учебных занятий;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физкультминутки на уроках;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динамическая пауза;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прогулки, подвижные игры на переменах;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дни здоровья;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внеклассные спортивные занятия и соревнования;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</w:t>
        <w:tab/>
        <w:t>самостоятельные занятия детей физической культурой.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4 классе ведется </w:t>
      </w:r>
      <w:r>
        <w:rPr>
          <w:rFonts w:cs="Arial" w:ascii="Arial" w:hAnsi="Arial"/>
          <w:b/>
          <w:sz w:val="24"/>
          <w:szCs w:val="24"/>
        </w:rPr>
        <w:t xml:space="preserve">курс «Основы религиозных культур и светской этики» (далее – курс ОРКСЭ). </w:t>
      </w:r>
      <w:r>
        <w:rPr>
          <w:rFonts w:cs="Arial" w:ascii="Arial" w:hAnsi="Arial"/>
          <w:sz w:val="24"/>
          <w:szCs w:val="24"/>
        </w:rPr>
        <w:t>Обеспечение духовно-нравственного развития и воспитания личности гражданина России является ключевой задачей современной государственной образовательной политики Российской Федерации. Законопослушность, правопорядок, доверие, развитие экономики и социальной сферы, качество труда и общественных отношений – все это непосредственно зависит от принятия гражданином России общенациональных и общечеловеческих ценностей и следования им в личной и общественной жизни. Новый Федеральный государственный стандарт общего образования ставит одной из задач «духовно-нравственное развитие и воспитание обучающихся на уровне начального образования, становления их гражданской идентичности как основы развития гражданского общества» и, как результат,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«формирование целостного, социально ориентированного взгляда на мир в его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органичном единстве и разнообразии природы, народов, культур и религий». Таким образом, духовно-нравственное развитие граждан России является одной из приоритетных задач современной образовательной системы и представляет собой законодательно закрепленный социальный заказ для общего образования.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1132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Особенности содержания форм организации образовательной деятельности при реализации части, формируемой участниками образовательных отношений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Учебный план является механизмом реализации основной образовательной программы начального общего образования, состоит из двух частей – основной и части, формируемой участниками образовательных отношений. Обязательная часть учебного плана составляет 80% от объёма ООП НОО, часть, формируемая участниками образовательных отношений – 20%.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Часть, формируемая участниками образовательных отношений, представлена следующими видами учебной деятельности: практики, проекты, конкурсы из перечня, предоставляемого образовательной организацией.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Обязательная часть учебного плана реализуется средствами УМК</w:t>
      </w:r>
      <w:r>
        <w:rPr>
          <w:rFonts w:cs="Arial" w:ascii="Arial" w:hAnsi="Arial"/>
          <w:b/>
          <w:sz w:val="24"/>
          <w:szCs w:val="24"/>
        </w:rPr>
        <w:t xml:space="preserve"> «Школа России»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Образовательные системы реализуют федеральный компонент содержания образования и охватывают все образовательные области и учебные предметы, включая иностранный язык (английский,), представляя собой целостную модель начальной школы, построенную на единых для всех учебных предметов концептуальных основах и имеющую полное программно-методическое обеспечение.</w:t>
      </w:r>
    </w:p>
    <w:p>
      <w:pPr>
        <w:pStyle w:val="Normal"/>
        <w:spacing w:lineRule="auto" w:line="240" w:before="0" w:after="0"/>
        <w:ind w:left="1132" w:hanging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Формы промежуточной аттестации обучающихся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учащихся.</w:t>
        <w:tab/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Формы промежуточной аттестации определяются в соответствии с </w:t>
      </w:r>
      <w:r>
        <w:rPr>
          <w:rFonts w:cs="Arial" w:ascii="Arial" w:hAnsi="Arial"/>
          <w:b/>
          <w:sz w:val="24"/>
          <w:szCs w:val="24"/>
        </w:rPr>
        <w:t>Положением о формах, периодичности и порядке текущего контроля успеваемости и промежуточной аттестации обучающихся в МКОУ «Канашская СОШ»</w:t>
      </w:r>
      <w:r>
        <w:rPr>
          <w:rFonts w:cs="Arial" w:ascii="Arial" w:hAnsi="Arial"/>
          <w:sz w:val="24"/>
          <w:szCs w:val="24"/>
        </w:rPr>
        <w:t>, утвержденного приказом от 31.03.2022 № 39:</w:t>
      </w:r>
    </w:p>
    <w:p>
      <w:pPr>
        <w:pStyle w:val="21"/>
        <w:shd w:val="clear" w:color="auto" w:fill="auto"/>
        <w:tabs>
          <w:tab w:val="clear" w:pos="708"/>
          <w:tab w:val="left" w:pos="471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Итоги промежуточной аттестации учащихся отражаются в классных журналах отдельной графой как годовая оценка.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 реализации учебного плана используются учебники в соответствии с федеральным перечнем учебников, рекомендуемых к использованию в образовательных учреждениях при реализации имеющих государственною аккредитацию образовательных программ начального общего, основного общего, среднего общего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При реализации образовательных программ могут применяться электронное обучение и дистанционные образовательные технологии.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Для обучающихся 1- 4-х классов предусматривается внеурочная деятельность (10 часов), которая позволяет в полной мере реализовать требования федеральных государственных образовательных стандартов. Внеурочная деятельность организуется по направлениям развития личности: духовно-нравственное, социальное, общеинтеллектуальное, общекультурное, спортивно-оздоровительное. Содержание внеурочной деятельности реализуется в различных активных формах – экскурсии, кружки, секции, круглые столы, конференции, конкурсы, соревнования, поисковые и научные исследования, проектная деятельность, общественно полезные практики и т.д.</w:t>
      </w:r>
    </w:p>
    <w:p>
      <w:pPr>
        <w:pStyle w:val="21"/>
        <w:shd w:val="clear" w:color="auto" w:fill="auto"/>
        <w:tabs>
          <w:tab w:val="clear" w:pos="708"/>
          <w:tab w:val="left" w:pos="471" w:leader="none"/>
        </w:tabs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Классные руководители обязаны довести до сведения учащихся и их родителей (законных представителей) итоги промежуточной аттестации. В случае неудовлетворительных результатов промежуточной аттестации родителям (законным представителям) учащихся вручается извещение под подпись.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701" w:right="850" w:gutter="0" w:header="0" w:top="1134" w:footer="709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РАСПРЕДЕЛЕНИЕ УЧЕБНОГО ВРЕМЕНИ ФГОС (3-4 КЛАССЫ) в 2023-2024 учебном году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a3"/>
        <w:tblpPr w:vertAnchor="text" w:horzAnchor="text" w:leftFromText="180" w:rightFromText="180" w:tblpX="0" w:tblpY="1"/>
        <w:tblW w:w="1302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7"/>
        <w:gridCol w:w="3452"/>
        <w:gridCol w:w="664"/>
        <w:gridCol w:w="797"/>
        <w:gridCol w:w="798"/>
        <w:gridCol w:w="708"/>
        <w:gridCol w:w="89"/>
        <w:gridCol w:w="620"/>
        <w:gridCol w:w="45"/>
        <w:gridCol w:w="663"/>
        <w:gridCol w:w="664"/>
        <w:gridCol w:w="46"/>
        <w:gridCol w:w="708"/>
        <w:gridCol w:w="44"/>
        <w:gridCol w:w="796"/>
        <w:gridCol w:w="10"/>
        <w:gridCol w:w="229"/>
      </w:tblGrid>
      <w:tr>
        <w:trPr>
          <w:trHeight w:val="250" w:hRule="atLeast"/>
        </w:trPr>
        <w:tc>
          <w:tcPr>
            <w:tcW w:w="2687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Предметная область</w:t>
            </w:r>
          </w:p>
        </w:tc>
        <w:tc>
          <w:tcPr>
            <w:tcW w:w="345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Учебный предмет</w:t>
            </w:r>
          </w:p>
        </w:tc>
        <w:tc>
          <w:tcPr>
            <w:tcW w:w="1461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1 класс</w:t>
            </w:r>
          </w:p>
        </w:tc>
        <w:tc>
          <w:tcPr>
            <w:tcW w:w="159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 класс</w:t>
            </w:r>
          </w:p>
        </w:tc>
        <w:tc>
          <w:tcPr>
            <w:tcW w:w="132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3 класс</w:t>
            </w:r>
          </w:p>
        </w:tc>
        <w:tc>
          <w:tcPr>
            <w:tcW w:w="1462" w:type="dxa"/>
            <w:gridSpan w:val="4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4   класс</w:t>
            </w:r>
          </w:p>
        </w:tc>
        <w:tc>
          <w:tcPr>
            <w:tcW w:w="79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2687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5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нед.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 год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нед.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 год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нед.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 год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нед.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В год</w:t>
            </w:r>
          </w:p>
        </w:tc>
        <w:tc>
          <w:tcPr>
            <w:tcW w:w="796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50" w:hRule="atLeast"/>
        </w:trPr>
        <w:tc>
          <w:tcPr>
            <w:tcW w:w="8398" w:type="dxa"/>
            <w:gridSpan w:val="5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Обязательная часть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268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Русский язык и литературное чтение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Русский язык*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4,5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149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4,5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153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170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5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170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642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268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Литературное чтение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132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3,5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119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523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268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Родной язык и литературное чтение на родном языке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Родной язык (русский)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0,25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0,25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8,5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0,25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8,5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0,25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8,5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33,5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268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Литературное чтение на русском родном языке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0,25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0,25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8,5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0,25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8,5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0,25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8,5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33,5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Иностранный язык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Английский язык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204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00" w:hRule="atLeast"/>
        </w:trPr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Математика и информатика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Математика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132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540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35" w:hRule="atLeast"/>
        </w:trPr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Обществознание и естествознание (Окружающий мир)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Окружающий мир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66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270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85" w:hRule="atLeast"/>
        </w:trPr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Основы религиозных культур и светской этики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Основы религиозных культур и светской этики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-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65" w:hRule="atLeast"/>
        </w:trPr>
        <w:tc>
          <w:tcPr>
            <w:tcW w:w="268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Искусство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Изобразительное искусство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268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Музыка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79" w:hRule="atLeast"/>
        </w:trPr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Технология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Технология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33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135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06" w:hRule="atLeast"/>
        </w:trPr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Физическая культура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Физическая культура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99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102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337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80" w:hRule="atLeast"/>
        </w:trPr>
        <w:tc>
          <w:tcPr>
            <w:tcW w:w="613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 xml:space="preserve">   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693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797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782</w:t>
            </w:r>
          </w:p>
        </w:tc>
        <w:tc>
          <w:tcPr>
            <w:tcW w:w="665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22,5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765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79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781</w:t>
            </w:r>
          </w:p>
        </w:tc>
        <w:tc>
          <w:tcPr>
            <w:tcW w:w="79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3022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09" w:hRule="atLeast"/>
        </w:trPr>
        <w:tc>
          <w:tcPr>
            <w:tcW w:w="12781" w:type="dxa"/>
            <w:gridSpan w:val="15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Часть, формируемая участниками образовательных отношений</w:t>
            </w:r>
          </w:p>
        </w:tc>
        <w:tc>
          <w:tcPr>
            <w:tcW w:w="239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847" w:hRule="atLeast"/>
        </w:trPr>
        <w:tc>
          <w:tcPr>
            <w:tcW w:w="26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Русский язык и литературное чтение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**Внекл. чтение (модуль УП «Литературное чтение»)</w:t>
            </w:r>
          </w:p>
        </w:tc>
        <w:tc>
          <w:tcPr>
            <w:tcW w:w="66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7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70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710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**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279" w:hRule="atLeast"/>
        </w:trPr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Обществознание и естествознание (Окружающий мир)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**Профилактика употребления психоактивных веществ, предупреждение распр.  ВИЧ-инфекции.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(8)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(8)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(8)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(8)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2687" w:type="dxa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Физическая культура</w:t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**Оздоровительная физкультура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(модуль УП «Физическая культура»)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(33)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(34)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(34)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**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(34)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2687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Учебный курс по физкультуре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268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4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ИТОГО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0,5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17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21</w:t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693</w:t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782</w:t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782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782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3039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Внеурочная деятельность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highlight w:val="yellow"/>
                <w:lang w:val="ru-RU" w:eastAsia="en-US" w:bidi="ar-SA"/>
              </w:rPr>
              <w:t>Курс «Разговоры о важном» (духовно-нравственное)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highlight w:val="yellow"/>
                <w:lang w:val="ru-RU" w:eastAsia="en-US" w:bidi="ar-SA"/>
              </w:rPr>
              <w:t>Курс «Планета спорта» (спортивно-оздоровительное)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Курс «Орлята России» (духовно-нравственное)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highlight w:val="yellow"/>
                <w:lang w:val="ru-RU" w:eastAsia="en-US" w:bidi="ar-SA"/>
              </w:rPr>
              <w:t>Курс «Функциональная грамотность» (общеинтеллектуальное)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Курс «Трудовой десант» (социальное)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Курс «Уроки нравственности» (духовно-нравственное)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Arial" w:ascii="Arial" w:hAnsi="Arial"/>
                <w:kern w:val="0"/>
                <w:sz w:val="24"/>
                <w:szCs w:val="24"/>
                <w:lang w:val="ru-RU" w:eastAsia="en-US" w:bidi="ar-SA"/>
              </w:rPr>
              <w:t>Курс «Интересные встречи» (общекультурное)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Курс «Проекторий» (общеинтеллектуальное)</w:t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34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141" w:hRule="atLeast"/>
        </w:trPr>
        <w:tc>
          <w:tcPr>
            <w:tcW w:w="613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64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70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708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272</w:t>
            </w:r>
          </w:p>
        </w:tc>
        <w:tc>
          <w:tcPr>
            <w:tcW w:w="71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8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ru-RU" w:eastAsia="en-US" w:bidi="ar-SA"/>
              </w:rPr>
              <w:t>272</w:t>
            </w:r>
          </w:p>
        </w:tc>
        <w:tc>
          <w:tcPr>
            <w:tcW w:w="850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ru-RU" w:eastAsia="en-US" w:bidi="ar-SA"/>
              </w:rPr>
              <w:t>544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rPr>
          <w:rFonts w:ascii="Arial" w:hAnsi="Arial" w:cs="Arial"/>
        </w:rPr>
      </w:pPr>
      <w:r/>
      <w:r>
        <w:rPr/>
        <w:br w:type="textWrapping" w:clear="all"/>
      </w:r>
    </w:p>
    <w:p>
      <w:pPr>
        <w:sectPr>
          <w:footerReference w:type="default" r:id="rId4"/>
          <w:footerReference w:type="first" r:id="rId5"/>
          <w:type w:val="nextPage"/>
          <w:pgSz w:orient="landscape" w:w="16838" w:h="11906"/>
          <w:pgMar w:left="1701" w:right="850" w:gutter="0" w:header="0" w:top="1134" w:footer="709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firstLine="708"/>
        <w:rPr>
          <w:rFonts w:ascii="Arial" w:hAnsi="Arial" w:cs="Arial"/>
        </w:rPr>
      </w:pPr>
      <w:r>
        <w:rPr>
          <w:rFonts w:cs="Arial" w:ascii="Arial" w:hAnsi="Arial"/>
        </w:rPr>
        <w:t>** обозначены модули предметов, которые изучаются в рамках учебных предметов и отдельные учебные часы, на изучение которых не предусмотрены.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6"/>
      <w:footerReference w:type="first" r:id="rId7"/>
      <w:type w:val="nextPage"/>
      <w:pgSz w:orient="landscape" w:w="16838" w:h="11906"/>
      <w:pgMar w:left="720" w:right="720" w:gutter="0" w:header="0" w:top="567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90889964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7"/>
          <w:jc w:val="center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558060515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  <w:p>
        <w:pPr>
          <w:pStyle w:val="Style27"/>
          <w:jc w:val="center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jc w:val="cen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f300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текст Знак1"/>
    <w:qFormat/>
    <w:locked/>
    <w:rsid w:val="002f3006"/>
    <w:rPr>
      <w:rFonts w:ascii="Times New Roman" w:hAnsi="Times New Roman"/>
      <w:sz w:val="23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2f3006"/>
    <w:rPr/>
  </w:style>
  <w:style w:type="character" w:styleId="Style15" w:customStyle="1">
    <w:name w:val="Нижний колонтитул Знак"/>
    <w:basedOn w:val="DefaultParagraphFont"/>
    <w:uiPriority w:val="99"/>
    <w:qFormat/>
    <w:rsid w:val="00b32cd9"/>
    <w:rPr/>
  </w:style>
  <w:style w:type="character" w:styleId="11" w:customStyle="1">
    <w:name w:val="Нижний колонтитул Знак1"/>
    <w:basedOn w:val="DefaultParagraphFont"/>
    <w:uiPriority w:val="99"/>
    <w:qFormat/>
    <w:locked/>
    <w:rsid w:val="00b32cd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Символ сноски"/>
    <w:basedOn w:val="DefaultParagraphFont"/>
    <w:uiPriority w:val="99"/>
    <w:semiHidden/>
    <w:unhideWhenUsed/>
    <w:qFormat/>
    <w:rsid w:val="00b32cd9"/>
    <w:rPr>
      <w:vertAlign w:val="superscript"/>
    </w:rPr>
  </w:style>
  <w:style w:type="character" w:styleId="Style17">
    <w:name w:val="Footnote Reference"/>
    <w:rPr>
      <w:vertAlign w:val="superscript"/>
    </w:rPr>
  </w:style>
  <w:style w:type="character" w:styleId="2" w:customStyle="1">
    <w:name w:val="Основной текст (2)_"/>
    <w:basedOn w:val="DefaultParagraphFont"/>
    <w:link w:val="21"/>
    <w:qFormat/>
    <w:rsid w:val="00b32cd9"/>
    <w:rPr>
      <w:rFonts w:ascii="Times New Roman" w:hAnsi="Times New Roman" w:eastAsia="Times New Roman" w:cs="Times New Roman"/>
      <w:shd w:fill="FFFFFF" w:val="clear"/>
    </w:rPr>
  </w:style>
  <w:style w:type="character" w:styleId="Style18" w:customStyle="1">
    <w:name w:val="Без интервала Знак"/>
    <w:link w:val="NoSpacing"/>
    <w:uiPriority w:val="99"/>
    <w:qFormat/>
    <w:locked/>
    <w:rsid w:val="00b32cd9"/>
    <w:rPr>
      <w:lang w:eastAsia="ar-SA"/>
    </w:rPr>
  </w:style>
  <w:style w:type="character" w:styleId="Style19" w:customStyle="1">
    <w:name w:val="Верхний колонтитул Знак"/>
    <w:basedOn w:val="DefaultParagraphFont"/>
    <w:uiPriority w:val="99"/>
    <w:qFormat/>
    <w:rsid w:val="00ce7223"/>
    <w:rPr/>
  </w:style>
  <w:style w:type="character" w:styleId="Style20" w:customStyle="1">
    <w:name w:val="Текст выноски Знак"/>
    <w:basedOn w:val="DefaultParagraphFont"/>
    <w:link w:val="BalloonText"/>
    <w:uiPriority w:val="99"/>
    <w:semiHidden/>
    <w:qFormat/>
    <w:rsid w:val="003915cf"/>
    <w:rPr>
      <w:rFonts w:ascii="Segoe UI" w:hAnsi="Segoe UI" w:cs="Segoe UI"/>
      <w:sz w:val="18"/>
      <w:szCs w:val="18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1"/>
    <w:qFormat/>
    <w:rsid w:val="002f3006"/>
    <w:pPr>
      <w:shd w:val="clear" w:color="auto" w:fill="FFFFFF"/>
      <w:spacing w:lineRule="exact" w:line="274" w:before="900" w:after="0"/>
      <w:jc w:val="both"/>
    </w:pPr>
    <w:rPr>
      <w:rFonts w:ascii="Times New Roman" w:hAnsi="Times New Roman"/>
      <w:sz w:val="23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f3006"/>
    <w:pPr>
      <w:spacing w:before="0" w:after="200"/>
      <w:ind w:left="720" w:hanging="0"/>
      <w:contextualSpacing/>
    </w:pPr>
    <w:rPr/>
  </w:style>
  <w:style w:type="paragraph" w:styleId="Js-clipboard-title" w:customStyle="1">
    <w:name w:val="js-clipboard-title"/>
    <w:basedOn w:val="Normal"/>
    <w:qFormat/>
    <w:rsid w:val="002f300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2f3006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Footer"/>
    <w:basedOn w:val="Normal"/>
    <w:link w:val="11"/>
    <w:uiPriority w:val="99"/>
    <w:unhideWhenUsed/>
    <w:rsid w:val="00b32cd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Основной текст (2)"/>
    <w:basedOn w:val="Normal"/>
    <w:link w:val="2"/>
    <w:qFormat/>
    <w:rsid w:val="00b32cd9"/>
    <w:pPr>
      <w:widowControl w:val="false"/>
      <w:shd w:val="clear" w:color="auto" w:fill="FFFFFF"/>
      <w:spacing w:lineRule="exact" w:line="274" w:before="240" w:after="0"/>
      <w:jc w:val="both"/>
    </w:pPr>
    <w:rPr>
      <w:rFonts w:ascii="Times New Roman" w:hAnsi="Times New Roman" w:eastAsia="Times New Roman" w:cs="Times New Roman"/>
    </w:rPr>
  </w:style>
  <w:style w:type="paragraph" w:styleId="NoSpacing">
    <w:name w:val="No Spacing"/>
    <w:link w:val="Style18"/>
    <w:uiPriority w:val="99"/>
    <w:qFormat/>
    <w:rsid w:val="00b32cd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ar-SA" w:val="ru-RU" w:bidi="ar-SA"/>
    </w:rPr>
  </w:style>
  <w:style w:type="paragraph" w:styleId="Style28">
    <w:name w:val="Header"/>
    <w:basedOn w:val="Normal"/>
    <w:link w:val="Style19"/>
    <w:uiPriority w:val="99"/>
    <w:unhideWhenUsed/>
    <w:rsid w:val="00ce722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20"/>
    <w:uiPriority w:val="99"/>
    <w:semiHidden/>
    <w:unhideWhenUsed/>
    <w:qFormat/>
    <w:rsid w:val="003915c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f30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LibreOffice/7.5.4.2$Windows_X86_64 LibreOffice_project/36ccfdc35048b057fd9854c757a8b67ec53977b6</Application>
  <AppVersion>15.0000</AppVersion>
  <Pages>13</Pages>
  <Words>2853</Words>
  <Characters>20367</Characters>
  <CharactersWithSpaces>22889</CharactersWithSpaces>
  <Paragraphs>417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2021-09-06T06:11:00Z</dcterms:created>
  <dc:creator>Лаборантская</dc:creator>
  <dc:description/>
  <dc:language>ru-RU</dc:language>
  <cp:lastModifiedBy/>
  <cp:lastPrinted>2023-09-06T10:40:00Z</cp:lastPrinted>
  <dcterms:modified xsi:type="dcterms:W3CDTF">2023-09-25T22:18:52Z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